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FBD6EA" w14:textId="5A60E2C0" w:rsidR="00BA48DA" w:rsidRDefault="00BA48DA" w:rsidP="00BA48DA">
      <w:pPr>
        <w:spacing w:before="120"/>
        <w:jc w:val="center"/>
        <w:rPr>
          <w:b/>
          <w:sz w:val="24"/>
        </w:rPr>
      </w:pPr>
      <w:r w:rsidRPr="00E62CAF">
        <w:rPr>
          <w:b/>
          <w:sz w:val="24"/>
          <w:szCs w:val="24"/>
        </w:rPr>
        <w:t>European and International Business Law</w:t>
      </w:r>
      <w:r>
        <w:rPr>
          <w:b/>
          <w:sz w:val="24"/>
        </w:rPr>
        <w:t xml:space="preserve"> MA (nappali/levelező)</w:t>
      </w:r>
    </w:p>
    <w:p w14:paraId="44DDCFAE" w14:textId="1B98F4F7" w:rsidR="00BE3F5D" w:rsidRDefault="00BA48DA" w:rsidP="002E0651">
      <w:pPr>
        <w:spacing w:after="0" w:line="240" w:lineRule="auto"/>
        <w:jc w:val="center"/>
        <w:rPr>
          <w:b/>
          <w:sz w:val="24"/>
          <w:szCs w:val="24"/>
        </w:rPr>
      </w:pPr>
      <w:r>
        <w:rPr>
          <w:b/>
          <w:sz w:val="24"/>
          <w:szCs w:val="24"/>
        </w:rPr>
        <w:t>(</w:t>
      </w:r>
      <w:r w:rsidRPr="00E62CAF">
        <w:rPr>
          <w:b/>
          <w:sz w:val="24"/>
          <w:szCs w:val="24"/>
        </w:rPr>
        <w:t>Európai és nemzetközi üzleti jog</w:t>
      </w:r>
      <w:r>
        <w:rPr>
          <w:b/>
          <w:sz w:val="24"/>
          <w:szCs w:val="24"/>
        </w:rPr>
        <w:t>)</w:t>
      </w:r>
    </w:p>
    <w:p w14:paraId="25164F54" w14:textId="73DCBFFC" w:rsidR="00C84AC5" w:rsidRPr="002E0651" w:rsidRDefault="00C84AC5" w:rsidP="002E0651">
      <w:pPr>
        <w:spacing w:after="0" w:line="240" w:lineRule="auto"/>
        <w:jc w:val="center"/>
        <w:rPr>
          <w:b/>
          <w:sz w:val="24"/>
          <w:szCs w:val="24"/>
          <w:lang w:val="en-GB"/>
        </w:rPr>
      </w:pPr>
      <w:r>
        <w:rPr>
          <w:b/>
          <w:sz w:val="24"/>
          <w:szCs w:val="24"/>
        </w:rPr>
        <w:t>202</w:t>
      </w:r>
      <w:r w:rsidR="00361C9E">
        <w:rPr>
          <w:b/>
          <w:sz w:val="24"/>
          <w:szCs w:val="24"/>
        </w:rPr>
        <w:t>5</w:t>
      </w:r>
      <w:r>
        <w:rPr>
          <w:b/>
          <w:sz w:val="24"/>
          <w:szCs w:val="24"/>
        </w:rPr>
        <w:t>/2</w:t>
      </w:r>
      <w:r w:rsidR="00361C9E">
        <w:rPr>
          <w:b/>
          <w:sz w:val="24"/>
          <w:szCs w:val="24"/>
        </w:rPr>
        <w:t>6</w:t>
      </w:r>
      <w:r>
        <w:rPr>
          <w:b/>
          <w:sz w:val="24"/>
          <w:szCs w:val="24"/>
        </w:rPr>
        <w:t>/</w:t>
      </w:r>
      <w:r w:rsidR="00361C9E">
        <w:rPr>
          <w:b/>
          <w:sz w:val="24"/>
          <w:szCs w:val="24"/>
        </w:rPr>
        <w:t>1</w:t>
      </w:r>
      <w:r>
        <w:rPr>
          <w:b/>
          <w:sz w:val="24"/>
          <w:szCs w:val="24"/>
        </w:rPr>
        <w:t>.</w:t>
      </w:r>
    </w:p>
    <w:p w14:paraId="0C753003" w14:textId="77777777" w:rsidR="00BE3F5D" w:rsidRPr="002E0651" w:rsidRDefault="00BE3F5D" w:rsidP="002E0651">
      <w:pPr>
        <w:spacing w:after="0" w:line="240" w:lineRule="auto"/>
        <w:jc w:val="center"/>
        <w:rPr>
          <w:sz w:val="24"/>
          <w:szCs w:val="24"/>
          <w:lang w:val="en-GB"/>
        </w:rPr>
      </w:pPr>
    </w:p>
    <w:tbl>
      <w:tblPr>
        <w:tblW w:w="9670" w:type="dxa"/>
        <w:tblInd w:w="108" w:type="dxa"/>
        <w:tblCellMar>
          <w:left w:w="10" w:type="dxa"/>
          <w:right w:w="10" w:type="dxa"/>
        </w:tblCellMar>
        <w:tblLook w:val="0000" w:firstRow="0" w:lastRow="0" w:firstColumn="0" w:lastColumn="0" w:noHBand="0" w:noVBand="0"/>
      </w:tblPr>
      <w:tblGrid>
        <w:gridCol w:w="4772"/>
        <w:gridCol w:w="5043"/>
      </w:tblGrid>
      <w:tr w:rsidR="00BE3F5D" w:rsidRPr="002E0651" w14:paraId="081345CA" w14:textId="77777777" w:rsidTr="005764AA">
        <w:tc>
          <w:tcPr>
            <w:tcW w:w="483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BFA8DA" w14:textId="77777777" w:rsidR="00BE3F5D" w:rsidRPr="002E0651" w:rsidRDefault="00BE3F5D" w:rsidP="002E0651">
            <w:pPr>
              <w:spacing w:after="0" w:line="240" w:lineRule="auto"/>
              <w:rPr>
                <w:b/>
                <w:sz w:val="24"/>
                <w:szCs w:val="24"/>
                <w:lang w:val="en-GB"/>
              </w:rPr>
            </w:pPr>
            <w:r w:rsidRPr="002E0651">
              <w:rPr>
                <w:b/>
                <w:sz w:val="24"/>
                <w:szCs w:val="24"/>
                <w:lang w:val="en-GB"/>
              </w:rPr>
              <w:t>Course title:</w:t>
            </w:r>
          </w:p>
          <w:p w14:paraId="01BD6ACC" w14:textId="12CCD6AB" w:rsidR="00BE3F5D" w:rsidRPr="002E0651" w:rsidRDefault="00330E15" w:rsidP="002E0651">
            <w:pPr>
              <w:spacing w:after="0" w:line="240" w:lineRule="auto"/>
              <w:rPr>
                <w:sz w:val="24"/>
                <w:szCs w:val="24"/>
                <w:lang w:val="en-GB"/>
              </w:rPr>
            </w:pPr>
            <w:r>
              <w:rPr>
                <w:bCs/>
                <w:sz w:val="24"/>
                <w:szCs w:val="24"/>
                <w:lang w:val="en-GB"/>
              </w:rPr>
              <w:t>New dimensions</w:t>
            </w:r>
            <w:r w:rsidR="00042DCE" w:rsidRPr="00042DCE">
              <w:rPr>
                <w:bCs/>
                <w:sz w:val="24"/>
                <w:szCs w:val="24"/>
                <w:lang w:val="en-GB"/>
              </w:rPr>
              <w:t xml:space="preserve"> in the field of equal treatment and labor law</w:t>
            </w:r>
          </w:p>
        </w:tc>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B6BF0B" w14:textId="77777777" w:rsidR="00BE3F5D" w:rsidRPr="002E0651" w:rsidRDefault="00BE3F5D" w:rsidP="002E0651">
            <w:pPr>
              <w:spacing w:after="0" w:line="240" w:lineRule="auto"/>
              <w:rPr>
                <w:sz w:val="24"/>
                <w:szCs w:val="24"/>
                <w:lang w:val="en-GB"/>
              </w:rPr>
            </w:pPr>
            <w:r w:rsidRPr="002E0651">
              <w:rPr>
                <w:b/>
                <w:sz w:val="24"/>
                <w:szCs w:val="24"/>
                <w:lang w:val="en-GB"/>
              </w:rPr>
              <w:t xml:space="preserve">Neptune code of course: </w:t>
            </w:r>
          </w:p>
          <w:p w14:paraId="2FCBE5E9" w14:textId="16449C6E" w:rsidR="00BE3F5D" w:rsidRPr="00DA1AA4" w:rsidRDefault="00DA1AA4" w:rsidP="002E0651">
            <w:pPr>
              <w:spacing w:after="0" w:line="240" w:lineRule="auto"/>
              <w:rPr>
                <w:bCs/>
              </w:rPr>
            </w:pPr>
            <w:r w:rsidRPr="00DA1AA4">
              <w:rPr>
                <w:bCs/>
              </w:rPr>
              <w:t>AJAMUSV05LLMN</w:t>
            </w:r>
          </w:p>
          <w:p w14:paraId="779DD8CD" w14:textId="7D931B18" w:rsidR="00DA1AA4" w:rsidRDefault="00DA1AA4" w:rsidP="002E0651">
            <w:pPr>
              <w:spacing w:after="0" w:line="240" w:lineRule="auto"/>
              <w:rPr>
                <w:bCs/>
              </w:rPr>
            </w:pPr>
            <w:r w:rsidRPr="00DA1AA4">
              <w:rPr>
                <w:bCs/>
              </w:rPr>
              <w:t>AJAMUSV05LLML</w:t>
            </w:r>
          </w:p>
          <w:p w14:paraId="4FD633B4" w14:textId="77777777" w:rsidR="00DA1AA4" w:rsidRPr="00DA1AA4" w:rsidRDefault="00DA1AA4" w:rsidP="002E0651">
            <w:pPr>
              <w:spacing w:after="0" w:line="240" w:lineRule="auto"/>
              <w:rPr>
                <w:bCs/>
                <w:sz w:val="24"/>
                <w:szCs w:val="24"/>
                <w:lang w:val="en-GB"/>
              </w:rPr>
            </w:pPr>
          </w:p>
          <w:p w14:paraId="3C3FEF1D" w14:textId="77777777" w:rsidR="00BE3F5D" w:rsidRPr="002E0651" w:rsidRDefault="00BE3F5D" w:rsidP="002E0651">
            <w:pPr>
              <w:spacing w:after="0" w:line="240" w:lineRule="auto"/>
              <w:rPr>
                <w:sz w:val="24"/>
                <w:szCs w:val="24"/>
                <w:lang w:val="en-GB"/>
              </w:rPr>
            </w:pPr>
            <w:r w:rsidRPr="002E0651">
              <w:rPr>
                <w:b/>
                <w:sz w:val="24"/>
                <w:szCs w:val="24"/>
                <w:lang w:val="en-GB"/>
              </w:rPr>
              <w:t>Institute offering the course:</w:t>
            </w:r>
            <w:r w:rsidRPr="002E0651">
              <w:rPr>
                <w:sz w:val="24"/>
                <w:szCs w:val="24"/>
                <w:lang w:val="en-GB"/>
              </w:rPr>
              <w:t xml:space="preserve"> </w:t>
            </w:r>
          </w:p>
          <w:p w14:paraId="7BC512B5" w14:textId="77777777" w:rsidR="00BE3F5D" w:rsidRPr="002E0651" w:rsidRDefault="00A975FD" w:rsidP="002E0651">
            <w:pPr>
              <w:spacing w:after="0" w:line="240" w:lineRule="auto"/>
              <w:rPr>
                <w:sz w:val="24"/>
                <w:szCs w:val="24"/>
                <w:lang w:val="en-GB"/>
              </w:rPr>
            </w:pPr>
            <w:r w:rsidRPr="002E0651">
              <w:rPr>
                <w:sz w:val="24"/>
                <w:szCs w:val="24"/>
                <w:lang w:val="en-GB"/>
              </w:rPr>
              <w:t>Department of Civil Law</w:t>
            </w:r>
          </w:p>
          <w:p w14:paraId="526BAE87" w14:textId="77777777" w:rsidR="00BE3F5D" w:rsidRPr="002E0651" w:rsidRDefault="00BE3F5D" w:rsidP="002E0651">
            <w:pPr>
              <w:spacing w:after="0" w:line="240" w:lineRule="auto"/>
              <w:rPr>
                <w:sz w:val="24"/>
                <w:szCs w:val="24"/>
                <w:lang w:val="en-GB"/>
              </w:rPr>
            </w:pPr>
          </w:p>
        </w:tc>
      </w:tr>
      <w:tr w:rsidR="00BE3F5D" w:rsidRPr="002E0651" w14:paraId="35BC2A1D" w14:textId="77777777" w:rsidTr="005764AA">
        <w:tc>
          <w:tcPr>
            <w:tcW w:w="483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691A91" w14:textId="77777777" w:rsidR="00BE3F5D" w:rsidRPr="002E0651" w:rsidRDefault="00BE3F5D" w:rsidP="002E0651">
            <w:pPr>
              <w:spacing w:after="0" w:line="240" w:lineRule="auto"/>
              <w:rPr>
                <w:sz w:val="24"/>
                <w:szCs w:val="24"/>
                <w:lang w:val="en-GB"/>
              </w:rPr>
            </w:pPr>
          </w:p>
        </w:tc>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2D11C0" w14:textId="77777777" w:rsidR="00BE3F5D" w:rsidRPr="002E0651" w:rsidRDefault="00BE3F5D" w:rsidP="002E0651">
            <w:pPr>
              <w:spacing w:after="0" w:line="240" w:lineRule="auto"/>
              <w:rPr>
                <w:sz w:val="24"/>
                <w:szCs w:val="24"/>
                <w:lang w:val="en-GB"/>
              </w:rPr>
            </w:pPr>
            <w:r w:rsidRPr="002E0651">
              <w:rPr>
                <w:b/>
                <w:sz w:val="24"/>
                <w:szCs w:val="24"/>
                <w:lang w:val="en-GB"/>
              </w:rPr>
              <w:t>Course type:</w:t>
            </w:r>
            <w:r w:rsidRPr="002E0651">
              <w:rPr>
                <w:sz w:val="24"/>
                <w:szCs w:val="24"/>
                <w:lang w:val="en-GB"/>
              </w:rPr>
              <w:t xml:space="preserve"> </w:t>
            </w:r>
          </w:p>
          <w:p w14:paraId="010EF43B" w14:textId="77777777" w:rsidR="00BE3F5D" w:rsidRPr="002E0651" w:rsidRDefault="00BE3F5D" w:rsidP="002E0651">
            <w:pPr>
              <w:spacing w:after="0" w:line="240" w:lineRule="auto"/>
              <w:rPr>
                <w:sz w:val="24"/>
                <w:szCs w:val="24"/>
                <w:lang w:val="en-GB"/>
              </w:rPr>
            </w:pPr>
            <w:r w:rsidRPr="002E0651">
              <w:rPr>
                <w:sz w:val="24"/>
                <w:szCs w:val="24"/>
                <w:lang w:val="en-GB"/>
              </w:rPr>
              <w:t>optional</w:t>
            </w:r>
          </w:p>
        </w:tc>
      </w:tr>
      <w:tr w:rsidR="00BE3F5D" w:rsidRPr="002E0651" w14:paraId="7073F946" w14:textId="77777777" w:rsidTr="005764AA">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A87A99" w14:textId="77777777" w:rsidR="00BE3F5D" w:rsidRPr="002E0651" w:rsidRDefault="00BE3F5D" w:rsidP="00042DCE">
            <w:pPr>
              <w:spacing w:after="0" w:line="240" w:lineRule="auto"/>
              <w:rPr>
                <w:sz w:val="24"/>
                <w:szCs w:val="24"/>
                <w:lang w:val="en-GB"/>
              </w:rPr>
            </w:pPr>
            <w:r w:rsidRPr="002E0651">
              <w:rPr>
                <w:b/>
                <w:sz w:val="24"/>
                <w:szCs w:val="24"/>
                <w:lang w:val="en-GB"/>
              </w:rPr>
              <w:t>Course coordinator:</w:t>
            </w:r>
            <w:r w:rsidRPr="002E0651">
              <w:rPr>
                <w:sz w:val="24"/>
                <w:szCs w:val="24"/>
                <w:lang w:val="en-GB"/>
              </w:rPr>
              <w:t xml:space="preserve"> </w:t>
            </w:r>
            <w:r w:rsidR="00A975FD" w:rsidRPr="002E0651">
              <w:rPr>
                <w:sz w:val="24"/>
                <w:szCs w:val="24"/>
                <w:lang w:val="en-GB"/>
              </w:rPr>
              <w:t xml:space="preserve">Dr. </w:t>
            </w:r>
            <w:r w:rsidR="00042DCE">
              <w:rPr>
                <w:sz w:val="24"/>
                <w:szCs w:val="24"/>
                <w:lang w:val="en-GB"/>
              </w:rPr>
              <w:t>Bernadett Solymosi-Szekeres</w:t>
            </w:r>
            <w:r w:rsidR="00A975FD" w:rsidRPr="002E0651">
              <w:rPr>
                <w:sz w:val="24"/>
                <w:szCs w:val="24"/>
                <w:lang w:val="en-GB"/>
              </w:rPr>
              <w:t xml:space="preserve"> assistant professor</w:t>
            </w:r>
          </w:p>
        </w:tc>
      </w:tr>
      <w:tr w:rsidR="00BE3F5D" w:rsidRPr="002E0651" w14:paraId="39729398" w14:textId="77777777" w:rsidTr="005764AA">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2EED63" w14:textId="77777777" w:rsidR="00BE3F5D" w:rsidRPr="002E0651" w:rsidRDefault="00BE3F5D" w:rsidP="002E0651">
            <w:pPr>
              <w:spacing w:after="0" w:line="240" w:lineRule="auto"/>
              <w:rPr>
                <w:b/>
                <w:sz w:val="24"/>
                <w:szCs w:val="24"/>
                <w:lang w:val="en-GB"/>
              </w:rPr>
            </w:pPr>
            <w:r w:rsidRPr="002E0651">
              <w:rPr>
                <w:b/>
                <w:sz w:val="24"/>
                <w:szCs w:val="24"/>
                <w:lang w:val="en-GB"/>
              </w:rPr>
              <w:t xml:space="preserve">Teaching staff involved: </w:t>
            </w:r>
          </w:p>
          <w:p w14:paraId="1F55CBA7" w14:textId="7B85D81C" w:rsidR="00BE3F5D" w:rsidRPr="00C84AC5" w:rsidRDefault="00C84AC5" w:rsidP="00C84AC5">
            <w:pPr>
              <w:rPr>
                <w:lang w:val="en-GB"/>
              </w:rPr>
            </w:pPr>
            <w:r w:rsidRPr="002E0651">
              <w:rPr>
                <w:sz w:val="24"/>
                <w:szCs w:val="24"/>
                <w:lang w:val="en-GB"/>
              </w:rPr>
              <w:t xml:space="preserve">Dr. </w:t>
            </w:r>
            <w:r>
              <w:rPr>
                <w:sz w:val="24"/>
                <w:szCs w:val="24"/>
                <w:lang w:val="en-GB"/>
              </w:rPr>
              <w:t>Bernadett Solymosi-Szekeres</w:t>
            </w:r>
            <w:r w:rsidRPr="002E0651">
              <w:rPr>
                <w:sz w:val="24"/>
                <w:szCs w:val="24"/>
                <w:lang w:val="en-GB"/>
              </w:rPr>
              <w:t xml:space="preserve"> assistant professor</w:t>
            </w:r>
          </w:p>
        </w:tc>
      </w:tr>
      <w:tr w:rsidR="00BE3F5D" w:rsidRPr="002E0651" w14:paraId="74DD83C9" w14:textId="77777777" w:rsidTr="005764AA">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950475" w14:textId="77777777" w:rsidR="00BE3F5D" w:rsidRPr="002E0651" w:rsidRDefault="00BE3F5D" w:rsidP="002E0651">
            <w:pPr>
              <w:spacing w:after="0" w:line="240" w:lineRule="auto"/>
              <w:rPr>
                <w:b/>
                <w:sz w:val="24"/>
                <w:szCs w:val="24"/>
                <w:u w:val="single"/>
                <w:lang w:val="en-GB"/>
              </w:rPr>
            </w:pPr>
            <w:r w:rsidRPr="002E0651">
              <w:rPr>
                <w:b/>
                <w:sz w:val="24"/>
                <w:szCs w:val="24"/>
                <w:lang w:val="en-GB"/>
              </w:rPr>
              <w:t xml:space="preserve">Recommended semester:  </w:t>
            </w:r>
            <w:r w:rsidRPr="002E0651">
              <w:rPr>
                <w:b/>
                <w:sz w:val="24"/>
                <w:szCs w:val="24"/>
                <w:u w:val="single"/>
                <w:lang w:val="en-GB"/>
              </w:rPr>
              <w:t>spring/</w:t>
            </w:r>
            <w:r w:rsidRPr="00042DCE">
              <w:rPr>
                <w:b/>
                <w:bCs/>
                <w:sz w:val="24"/>
                <w:szCs w:val="24"/>
                <w:u w:val="single"/>
                <w:lang w:val="en-GB"/>
              </w:rPr>
              <w:t>autumn</w:t>
            </w:r>
            <w:r w:rsidRPr="00D50EFD">
              <w:rPr>
                <w:bCs/>
                <w:sz w:val="24"/>
                <w:szCs w:val="24"/>
                <w:lang w:val="en-GB"/>
              </w:rPr>
              <w:t xml:space="preserve"> </w:t>
            </w:r>
          </w:p>
          <w:p w14:paraId="1ED8FF55" w14:textId="77777777" w:rsidR="00BE3F5D" w:rsidRPr="002E0651" w:rsidRDefault="00BE3F5D" w:rsidP="002E0651">
            <w:pPr>
              <w:spacing w:after="0" w:line="240" w:lineRule="auto"/>
              <w:rPr>
                <w:sz w:val="24"/>
                <w:szCs w:val="24"/>
                <w:lang w:val="en-GB"/>
              </w:rPr>
            </w:pPr>
          </w:p>
        </w:tc>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C8190E" w14:textId="77777777" w:rsidR="00BE3F5D" w:rsidRPr="002E0651" w:rsidRDefault="00BE3F5D" w:rsidP="002E0651">
            <w:pPr>
              <w:spacing w:after="0" w:line="240" w:lineRule="auto"/>
              <w:rPr>
                <w:sz w:val="24"/>
                <w:szCs w:val="24"/>
                <w:lang w:val="en-GB"/>
              </w:rPr>
            </w:pPr>
            <w:r w:rsidRPr="002E0651">
              <w:rPr>
                <w:b/>
                <w:sz w:val="24"/>
                <w:szCs w:val="24"/>
                <w:lang w:val="en-GB"/>
              </w:rPr>
              <w:t xml:space="preserve">Precondition: - </w:t>
            </w:r>
          </w:p>
          <w:p w14:paraId="6875D1E6" w14:textId="77777777" w:rsidR="00BE3F5D" w:rsidRPr="002E0651" w:rsidRDefault="00BE3F5D" w:rsidP="002E0651">
            <w:pPr>
              <w:spacing w:after="0" w:line="240" w:lineRule="auto"/>
              <w:rPr>
                <w:sz w:val="24"/>
                <w:szCs w:val="24"/>
                <w:lang w:val="en-GB"/>
              </w:rPr>
            </w:pPr>
          </w:p>
          <w:p w14:paraId="0B025E04" w14:textId="77777777" w:rsidR="00BE3F5D" w:rsidRPr="002E0651" w:rsidRDefault="00BE3F5D" w:rsidP="002E0651">
            <w:pPr>
              <w:spacing w:after="0" w:line="240" w:lineRule="auto"/>
              <w:rPr>
                <w:sz w:val="24"/>
                <w:szCs w:val="24"/>
                <w:lang w:val="en-GB"/>
              </w:rPr>
            </w:pPr>
          </w:p>
        </w:tc>
      </w:tr>
      <w:tr w:rsidR="00BE3F5D" w:rsidRPr="002E0651" w14:paraId="4DFDAB62" w14:textId="77777777" w:rsidTr="005764AA">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15A908" w14:textId="77777777" w:rsidR="00BE3F5D" w:rsidRPr="002E0651" w:rsidRDefault="00BE3F5D" w:rsidP="002E0651">
            <w:pPr>
              <w:spacing w:after="0" w:line="240" w:lineRule="auto"/>
              <w:rPr>
                <w:sz w:val="24"/>
                <w:szCs w:val="24"/>
                <w:lang w:val="en-GB"/>
              </w:rPr>
            </w:pPr>
            <w:r w:rsidRPr="002E0651">
              <w:rPr>
                <w:b/>
                <w:sz w:val="24"/>
                <w:szCs w:val="24"/>
                <w:lang w:val="en-GB"/>
              </w:rPr>
              <w:t>Number of lessons/week:</w:t>
            </w:r>
            <w:r w:rsidRPr="002E0651">
              <w:rPr>
                <w:sz w:val="24"/>
                <w:szCs w:val="24"/>
                <w:lang w:val="en-GB"/>
              </w:rPr>
              <w:t xml:space="preserve"> </w:t>
            </w:r>
          </w:p>
          <w:p w14:paraId="67029137" w14:textId="77777777" w:rsidR="00BE3F5D" w:rsidRPr="002E0651" w:rsidRDefault="00BE3F5D" w:rsidP="002E0651">
            <w:pPr>
              <w:spacing w:after="0" w:line="240" w:lineRule="auto"/>
              <w:rPr>
                <w:sz w:val="24"/>
                <w:szCs w:val="24"/>
                <w:lang w:val="en-GB"/>
              </w:rPr>
            </w:pPr>
            <w:r w:rsidRPr="002E0651">
              <w:rPr>
                <w:sz w:val="24"/>
                <w:szCs w:val="24"/>
                <w:lang w:val="en-GB"/>
              </w:rPr>
              <w:t>2 hours/week</w:t>
            </w:r>
          </w:p>
          <w:p w14:paraId="6889C7D1" w14:textId="1DAE4338" w:rsidR="00BE3F5D" w:rsidRPr="002E0651" w:rsidRDefault="00212A6C" w:rsidP="002E0651">
            <w:pPr>
              <w:spacing w:after="0" w:line="240" w:lineRule="auto"/>
              <w:rPr>
                <w:sz w:val="24"/>
                <w:szCs w:val="24"/>
                <w:lang w:val="en-GB"/>
              </w:rPr>
            </w:pPr>
            <w:r>
              <w:rPr>
                <w:sz w:val="24"/>
                <w:szCs w:val="24"/>
                <w:lang w:val="en-GB"/>
              </w:rPr>
              <w:t xml:space="preserve">8 hours/semester </w:t>
            </w:r>
          </w:p>
        </w:tc>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C378CB" w14:textId="331813CC" w:rsidR="00BE3F5D" w:rsidRPr="002E0651" w:rsidRDefault="00BE3F5D" w:rsidP="002E0651">
            <w:pPr>
              <w:spacing w:after="0" w:line="240" w:lineRule="auto"/>
              <w:rPr>
                <w:sz w:val="24"/>
                <w:szCs w:val="24"/>
                <w:lang w:val="en-GB"/>
              </w:rPr>
            </w:pPr>
            <w:r w:rsidRPr="002E0651">
              <w:rPr>
                <w:b/>
                <w:sz w:val="24"/>
                <w:szCs w:val="24"/>
                <w:lang w:val="en-GB"/>
              </w:rPr>
              <w:t xml:space="preserve">Acknowledgement of course completion: </w:t>
            </w:r>
            <w:r w:rsidR="00120E11">
              <w:rPr>
                <w:bCs/>
                <w:sz w:val="24"/>
                <w:szCs w:val="24"/>
                <w:lang w:val="en-GB"/>
              </w:rPr>
              <w:t>seminar</w:t>
            </w:r>
          </w:p>
        </w:tc>
      </w:tr>
      <w:tr w:rsidR="00BE3F5D" w:rsidRPr="002E0651" w14:paraId="366D258F" w14:textId="77777777" w:rsidTr="005764AA">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A4ABD1" w14:textId="77777777" w:rsidR="00BE3F5D" w:rsidRPr="002E0651" w:rsidRDefault="00BE3F5D" w:rsidP="002E0651">
            <w:pPr>
              <w:spacing w:after="0" w:line="240" w:lineRule="auto"/>
              <w:rPr>
                <w:b/>
                <w:sz w:val="24"/>
                <w:szCs w:val="24"/>
                <w:lang w:val="en-GB"/>
              </w:rPr>
            </w:pPr>
            <w:r w:rsidRPr="002E0651">
              <w:rPr>
                <w:b/>
                <w:sz w:val="24"/>
                <w:szCs w:val="24"/>
                <w:lang w:val="en-GB"/>
              </w:rPr>
              <w:t xml:space="preserve">Credit value: </w:t>
            </w:r>
          </w:p>
          <w:p w14:paraId="236022E8" w14:textId="17F0B5C8" w:rsidR="00BE3F5D" w:rsidRPr="002E0651" w:rsidRDefault="00120E11" w:rsidP="002E0651">
            <w:pPr>
              <w:spacing w:after="0" w:line="240" w:lineRule="auto"/>
              <w:rPr>
                <w:sz w:val="24"/>
                <w:szCs w:val="24"/>
                <w:lang w:val="en-GB"/>
              </w:rPr>
            </w:pPr>
            <w:r>
              <w:rPr>
                <w:sz w:val="24"/>
                <w:szCs w:val="24"/>
                <w:lang w:val="en-GB"/>
              </w:rPr>
              <w:t>3</w:t>
            </w:r>
          </w:p>
        </w:tc>
        <w:tc>
          <w:tcPr>
            <w:tcW w:w="4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27D7AD" w14:textId="77777777" w:rsidR="00BE3F5D" w:rsidRPr="002E0651" w:rsidRDefault="00BE3F5D" w:rsidP="002E0651">
            <w:pPr>
              <w:spacing w:after="0" w:line="240" w:lineRule="auto"/>
              <w:rPr>
                <w:sz w:val="24"/>
                <w:szCs w:val="24"/>
                <w:lang w:val="en-GB"/>
              </w:rPr>
            </w:pPr>
            <w:r w:rsidRPr="002E0651">
              <w:rPr>
                <w:b/>
                <w:sz w:val="24"/>
                <w:szCs w:val="24"/>
                <w:lang w:val="en-GB"/>
              </w:rPr>
              <w:t xml:space="preserve">Training format (part-time/full-time): </w:t>
            </w:r>
            <w:r w:rsidRPr="002E0651">
              <w:rPr>
                <w:sz w:val="24"/>
                <w:szCs w:val="24"/>
                <w:lang w:val="en-GB"/>
              </w:rPr>
              <w:t xml:space="preserve"> </w:t>
            </w:r>
          </w:p>
          <w:p w14:paraId="2589E6EF" w14:textId="77777777" w:rsidR="00BE3F5D" w:rsidRPr="002E0651" w:rsidRDefault="00BE3F5D" w:rsidP="002E0651">
            <w:pPr>
              <w:spacing w:after="0" w:line="240" w:lineRule="auto"/>
              <w:rPr>
                <w:sz w:val="24"/>
                <w:szCs w:val="24"/>
                <w:lang w:val="en-GB"/>
              </w:rPr>
            </w:pPr>
            <w:r w:rsidRPr="002E0651">
              <w:rPr>
                <w:sz w:val="24"/>
                <w:szCs w:val="24"/>
                <w:lang w:val="en-GB"/>
              </w:rPr>
              <w:t>part-time/</w:t>
            </w:r>
            <w:r w:rsidRPr="002E0651">
              <w:rPr>
                <w:sz w:val="24"/>
                <w:szCs w:val="24"/>
                <w:u w:val="single"/>
                <w:lang w:val="en-GB"/>
              </w:rPr>
              <w:t>full time</w:t>
            </w:r>
          </w:p>
        </w:tc>
      </w:tr>
      <w:tr w:rsidR="00BE3F5D" w:rsidRPr="002E0651" w14:paraId="52A4D1EF" w14:textId="77777777" w:rsidTr="005764AA">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46A469" w14:textId="77777777" w:rsidR="002D3DBC" w:rsidRPr="002E0651" w:rsidRDefault="00BE3F5D" w:rsidP="002E0651">
            <w:pPr>
              <w:spacing w:after="0" w:line="240" w:lineRule="auto"/>
              <w:rPr>
                <w:b/>
                <w:sz w:val="24"/>
                <w:szCs w:val="24"/>
                <w:lang w:val="en-GB"/>
              </w:rPr>
            </w:pPr>
            <w:r w:rsidRPr="002E0651">
              <w:rPr>
                <w:b/>
                <w:sz w:val="24"/>
                <w:szCs w:val="24"/>
                <w:lang w:val="en-GB"/>
              </w:rPr>
              <w:t xml:space="preserve">Aim and content of course: </w:t>
            </w:r>
          </w:p>
          <w:p w14:paraId="751E123A" w14:textId="6724C43C" w:rsidR="00042DCE" w:rsidRPr="00042DCE" w:rsidRDefault="00042DCE" w:rsidP="00042DCE">
            <w:pPr>
              <w:spacing w:after="0" w:line="240" w:lineRule="auto"/>
              <w:rPr>
                <w:sz w:val="24"/>
                <w:szCs w:val="24"/>
                <w:lang w:val="en-GB"/>
              </w:rPr>
            </w:pPr>
            <w:r w:rsidRPr="00042DCE">
              <w:rPr>
                <w:sz w:val="24"/>
                <w:szCs w:val="24"/>
                <w:lang w:val="en-GB"/>
              </w:rPr>
              <w:t>The course</w:t>
            </w:r>
            <w:r w:rsidR="00912BF3">
              <w:rPr>
                <w:sz w:val="24"/>
                <w:szCs w:val="24"/>
                <w:lang w:val="en-GB"/>
              </w:rPr>
              <w:t xml:space="preserve"> “</w:t>
            </w:r>
            <w:r w:rsidR="00330E15">
              <w:rPr>
                <w:bCs/>
                <w:sz w:val="24"/>
                <w:szCs w:val="24"/>
                <w:lang w:val="en-GB"/>
              </w:rPr>
              <w:t>New dimensions</w:t>
            </w:r>
            <w:r w:rsidR="00912BF3" w:rsidRPr="00042DCE">
              <w:rPr>
                <w:bCs/>
                <w:sz w:val="24"/>
                <w:szCs w:val="24"/>
                <w:lang w:val="en-GB"/>
              </w:rPr>
              <w:t xml:space="preserve"> in the field of equal treatment and labor law</w:t>
            </w:r>
            <w:r w:rsidR="00912BF3">
              <w:rPr>
                <w:bCs/>
                <w:sz w:val="24"/>
                <w:szCs w:val="24"/>
                <w:lang w:val="en-GB"/>
              </w:rPr>
              <w:t>”</w:t>
            </w:r>
            <w:r w:rsidRPr="00042DCE">
              <w:rPr>
                <w:sz w:val="24"/>
                <w:szCs w:val="24"/>
                <w:lang w:val="en-GB"/>
              </w:rPr>
              <w:t xml:space="preserve"> deals with the latest challenges in relation to the issue of equal treatment and labor law. Decades of literature base and legal development in labor law support the issue of equal treatment. On the first occasion of the course, we will examine the relevant steps and important documents, with particular regard to the EU guidelines, after which we will focus on the latest problems. These problems present three issues. The issue of menstrual leave, the issue of mobbing, cyberbullying, mentioning the problem of quiet quitting and quiet firing, as well as the regulatory differences between new types of working conditions that can be considered discriminatory. In addition to the EU legal sources of the field, the lectures also cover the specific solutions of the systems of some European and non-European countries (e.g. India, South Korea, Japan, England, Spain, Germany). They also deal with the legislative activities of international organizations such as the ILO and the WHO.</w:t>
            </w:r>
          </w:p>
          <w:p w14:paraId="1DAE4338" w14:textId="77777777" w:rsidR="00042DCE" w:rsidRPr="00042DCE" w:rsidRDefault="00042DCE" w:rsidP="00042DCE">
            <w:pPr>
              <w:spacing w:after="0" w:line="240" w:lineRule="auto"/>
              <w:rPr>
                <w:sz w:val="24"/>
                <w:szCs w:val="24"/>
                <w:lang w:val="en-GB"/>
              </w:rPr>
            </w:pPr>
            <w:r w:rsidRPr="00042DCE">
              <w:rPr>
                <w:sz w:val="24"/>
                <w:szCs w:val="24"/>
                <w:lang w:val="en-GB"/>
              </w:rPr>
              <w:t>Of course, in addition to the legal examination, we also examine practical examples and good practices in an interdisciplinary manner.</w:t>
            </w:r>
          </w:p>
          <w:p w14:paraId="41557078" w14:textId="77777777" w:rsidR="00BE3F5D" w:rsidRPr="002E0651" w:rsidRDefault="00042DCE" w:rsidP="00042DCE">
            <w:pPr>
              <w:spacing w:after="0" w:line="240" w:lineRule="auto"/>
              <w:rPr>
                <w:b/>
                <w:sz w:val="24"/>
                <w:szCs w:val="24"/>
                <w:lang w:val="en-GB"/>
              </w:rPr>
            </w:pPr>
            <w:r w:rsidRPr="00042DCE">
              <w:rPr>
                <w:sz w:val="24"/>
                <w:szCs w:val="24"/>
                <w:lang w:val="en-GB"/>
              </w:rPr>
              <w:t>The aim of the course is for the students to see the most recent issues related to equal treatment in relation to labor law, which are little studied in our country and even in the EU, but surrounded by a lively discourse from an international point of view, which also relate to differences between generations, discrimination between the sexes and the effects of digitalization they shed light on it.</w:t>
            </w:r>
          </w:p>
          <w:p w14:paraId="450CF491" w14:textId="77777777" w:rsidR="00DA1AA4" w:rsidRDefault="00DA1AA4" w:rsidP="002E0651">
            <w:pPr>
              <w:spacing w:after="0" w:line="240" w:lineRule="auto"/>
              <w:rPr>
                <w:b/>
                <w:sz w:val="24"/>
                <w:szCs w:val="24"/>
                <w:lang w:val="en-GB"/>
              </w:rPr>
            </w:pPr>
          </w:p>
          <w:p w14:paraId="05C87D1F" w14:textId="678A708E" w:rsidR="00BE3F5D" w:rsidRPr="002E0651" w:rsidRDefault="00BE3F5D" w:rsidP="002E0651">
            <w:pPr>
              <w:spacing w:after="0" w:line="240" w:lineRule="auto"/>
              <w:rPr>
                <w:b/>
                <w:sz w:val="24"/>
                <w:szCs w:val="24"/>
                <w:lang w:val="en-GB"/>
              </w:rPr>
            </w:pPr>
            <w:r w:rsidRPr="002E0651">
              <w:rPr>
                <w:b/>
                <w:sz w:val="24"/>
                <w:szCs w:val="24"/>
                <w:lang w:val="en-GB"/>
              </w:rPr>
              <w:t>Competences to be developed:</w:t>
            </w:r>
          </w:p>
          <w:p w14:paraId="7774B359" w14:textId="77777777" w:rsidR="00BE3F5D" w:rsidRPr="002E0651" w:rsidRDefault="00BE3F5D" w:rsidP="002E0651">
            <w:pPr>
              <w:spacing w:after="0" w:line="240" w:lineRule="auto"/>
              <w:rPr>
                <w:sz w:val="24"/>
                <w:szCs w:val="24"/>
                <w:lang w:val="en-GB"/>
              </w:rPr>
            </w:pPr>
            <w:r w:rsidRPr="002E0651">
              <w:rPr>
                <w:b/>
                <w:sz w:val="24"/>
                <w:szCs w:val="24"/>
                <w:lang w:val="en-GB"/>
              </w:rPr>
              <w:t>knowledge:</w:t>
            </w:r>
            <w:r w:rsidRPr="002E0651">
              <w:rPr>
                <w:sz w:val="24"/>
                <w:szCs w:val="24"/>
                <w:lang w:val="en-GB"/>
              </w:rPr>
              <w:t xml:space="preserve"> T12, T13, T21</w:t>
            </w:r>
          </w:p>
          <w:p w14:paraId="53115A29" w14:textId="77777777" w:rsidR="00BE3F5D" w:rsidRPr="002E0651" w:rsidRDefault="00BE3F5D" w:rsidP="002E0651">
            <w:pPr>
              <w:spacing w:after="0" w:line="240" w:lineRule="auto"/>
              <w:rPr>
                <w:sz w:val="24"/>
                <w:szCs w:val="24"/>
                <w:lang w:val="en-GB"/>
              </w:rPr>
            </w:pPr>
            <w:r w:rsidRPr="002E0651">
              <w:rPr>
                <w:b/>
                <w:sz w:val="24"/>
                <w:szCs w:val="24"/>
                <w:lang w:val="en-GB"/>
              </w:rPr>
              <w:t>ability:</w:t>
            </w:r>
            <w:r w:rsidRPr="002E0651">
              <w:rPr>
                <w:sz w:val="24"/>
                <w:szCs w:val="24"/>
                <w:lang w:val="en-GB"/>
              </w:rPr>
              <w:t xml:space="preserve"> K8, K14, K18</w:t>
            </w:r>
          </w:p>
          <w:p w14:paraId="5BBCC869" w14:textId="77777777" w:rsidR="00BE3F5D" w:rsidRPr="002E0651" w:rsidRDefault="00BE3F5D" w:rsidP="002E0651">
            <w:pPr>
              <w:spacing w:after="0" w:line="240" w:lineRule="auto"/>
              <w:rPr>
                <w:sz w:val="24"/>
                <w:szCs w:val="24"/>
                <w:lang w:val="en-GB"/>
              </w:rPr>
            </w:pPr>
            <w:r w:rsidRPr="002E0651">
              <w:rPr>
                <w:b/>
                <w:sz w:val="24"/>
                <w:szCs w:val="24"/>
                <w:lang w:val="en-GB"/>
              </w:rPr>
              <w:t>attitude:</w:t>
            </w:r>
            <w:r w:rsidRPr="002E0651">
              <w:rPr>
                <w:sz w:val="24"/>
                <w:szCs w:val="24"/>
                <w:lang w:val="en-GB"/>
              </w:rPr>
              <w:t xml:space="preserve"> A1, A2, A3, A4, A5, A6</w:t>
            </w:r>
          </w:p>
          <w:p w14:paraId="74614519" w14:textId="77777777" w:rsidR="00BE3F5D" w:rsidRPr="002E0651" w:rsidRDefault="00BE3F5D" w:rsidP="002E0651">
            <w:pPr>
              <w:spacing w:after="0" w:line="240" w:lineRule="auto"/>
              <w:rPr>
                <w:sz w:val="24"/>
                <w:szCs w:val="24"/>
                <w:lang w:val="en-GB"/>
              </w:rPr>
            </w:pPr>
            <w:r w:rsidRPr="002E0651">
              <w:rPr>
                <w:b/>
                <w:sz w:val="24"/>
                <w:szCs w:val="24"/>
                <w:lang w:val="en-GB"/>
              </w:rPr>
              <w:t>autonomy and responsibility:</w:t>
            </w:r>
            <w:r w:rsidRPr="002E0651">
              <w:rPr>
                <w:sz w:val="24"/>
                <w:szCs w:val="24"/>
                <w:lang w:val="en-GB"/>
              </w:rPr>
              <w:t xml:space="preserve"> </w:t>
            </w:r>
            <w:r w:rsidRPr="002E0651">
              <w:rPr>
                <w:bCs/>
                <w:sz w:val="24"/>
                <w:szCs w:val="24"/>
              </w:rPr>
              <w:t>F1, F5</w:t>
            </w:r>
          </w:p>
        </w:tc>
      </w:tr>
      <w:tr w:rsidR="00C00DDB" w:rsidRPr="002E0651" w14:paraId="0E114474" w14:textId="77777777" w:rsidTr="00A710AA">
        <w:trPr>
          <w:trHeight w:val="4808"/>
        </w:trPr>
        <w:tc>
          <w:tcPr>
            <w:tcW w:w="9670" w:type="dxa"/>
            <w:gridSpan w:val="2"/>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14:paraId="18168F6D" w14:textId="77777777" w:rsidR="00C00DDB" w:rsidRPr="002E0651" w:rsidRDefault="00C00DDB" w:rsidP="002E0651">
            <w:pPr>
              <w:spacing w:after="0" w:line="240" w:lineRule="auto"/>
              <w:rPr>
                <w:b/>
                <w:sz w:val="24"/>
                <w:szCs w:val="24"/>
                <w:lang w:val="en-GB"/>
              </w:rPr>
            </w:pPr>
            <w:r w:rsidRPr="002E0651">
              <w:rPr>
                <w:b/>
                <w:sz w:val="24"/>
                <w:szCs w:val="24"/>
                <w:lang w:val="en-GB"/>
              </w:rPr>
              <w:lastRenderedPageBreak/>
              <w:t>Thematic description of course content:</w:t>
            </w:r>
          </w:p>
          <w:p w14:paraId="3488F4A8" w14:textId="77777777" w:rsidR="00A710AA" w:rsidRPr="002E0651" w:rsidRDefault="00A710AA" w:rsidP="002E0651">
            <w:pPr>
              <w:spacing w:after="0" w:line="240" w:lineRule="auto"/>
              <w:rPr>
                <w:b/>
                <w:sz w:val="24"/>
                <w:szCs w:val="24"/>
                <w:lang w:val="en-GB"/>
              </w:rPr>
            </w:pPr>
          </w:p>
          <w:p w14:paraId="051EA362" w14:textId="77777777" w:rsidR="00A710AA" w:rsidRPr="002E0651" w:rsidRDefault="00A710AA" w:rsidP="002E0651">
            <w:pPr>
              <w:pStyle w:val="Listaszerbekezds"/>
              <w:numPr>
                <w:ilvl w:val="0"/>
                <w:numId w:val="4"/>
              </w:numPr>
              <w:contextualSpacing w:val="0"/>
              <w:jc w:val="both"/>
              <w:rPr>
                <w:lang w:val="en-GB"/>
              </w:rPr>
            </w:pPr>
            <w:r w:rsidRPr="002E0651">
              <w:rPr>
                <w:lang w:val="en-GB"/>
              </w:rPr>
              <w:t xml:space="preserve">Introduction to the system </w:t>
            </w:r>
            <w:r w:rsidR="00042DCE">
              <w:rPr>
                <w:lang w:val="en-GB"/>
              </w:rPr>
              <w:t>and legal sources of discrimination law</w:t>
            </w:r>
            <w:r w:rsidRPr="002E0651">
              <w:rPr>
                <w:lang w:val="en-GB"/>
              </w:rPr>
              <w:t xml:space="preserve">. </w:t>
            </w:r>
          </w:p>
          <w:p w14:paraId="036E8B9F" w14:textId="77777777" w:rsidR="00A710AA" w:rsidRPr="002E0651" w:rsidRDefault="00A710AA" w:rsidP="002E0651">
            <w:pPr>
              <w:pStyle w:val="Listaszerbekezds"/>
              <w:numPr>
                <w:ilvl w:val="0"/>
                <w:numId w:val="4"/>
              </w:numPr>
              <w:contextualSpacing w:val="0"/>
              <w:jc w:val="both"/>
              <w:rPr>
                <w:lang w:val="en-GB"/>
              </w:rPr>
            </w:pPr>
            <w:r w:rsidRPr="002E0651">
              <w:rPr>
                <w:lang w:val="en-GB"/>
              </w:rPr>
              <w:t xml:space="preserve">Historical development and </w:t>
            </w:r>
            <w:r w:rsidR="00042DCE">
              <w:rPr>
                <w:lang w:val="en-GB"/>
              </w:rPr>
              <w:t>the</w:t>
            </w:r>
            <w:r w:rsidRPr="002E0651">
              <w:rPr>
                <w:lang w:val="en-GB"/>
              </w:rPr>
              <w:t xml:space="preserve"> international institutions of </w:t>
            </w:r>
            <w:r w:rsidR="00042DCE">
              <w:rPr>
                <w:lang w:val="en-GB"/>
              </w:rPr>
              <w:t>equal treatment</w:t>
            </w:r>
            <w:r w:rsidRPr="002E0651">
              <w:rPr>
                <w:lang w:val="en-GB"/>
              </w:rPr>
              <w:t xml:space="preserve">. </w:t>
            </w:r>
          </w:p>
          <w:p w14:paraId="42EEFBE6" w14:textId="77777777" w:rsidR="00A710AA" w:rsidRPr="002E0651" w:rsidRDefault="00042DCE" w:rsidP="002E0651">
            <w:pPr>
              <w:pStyle w:val="Listaszerbekezds"/>
              <w:numPr>
                <w:ilvl w:val="0"/>
                <w:numId w:val="4"/>
              </w:numPr>
              <w:contextualSpacing w:val="0"/>
              <w:jc w:val="both"/>
              <w:rPr>
                <w:lang w:val="en-GB"/>
              </w:rPr>
            </w:pPr>
            <w:r>
              <w:rPr>
                <w:lang w:val="en-GB"/>
              </w:rPr>
              <w:t>The problem of the menstrual health</w:t>
            </w:r>
            <w:r w:rsidR="00A710AA" w:rsidRPr="002E0651">
              <w:rPr>
                <w:lang w:val="en-GB"/>
              </w:rPr>
              <w:t xml:space="preserve"> </w:t>
            </w:r>
          </w:p>
          <w:p w14:paraId="654275AD" w14:textId="309ABBF6" w:rsidR="00A710AA" w:rsidRPr="002E0651" w:rsidRDefault="00042DCE" w:rsidP="002E0651">
            <w:pPr>
              <w:pStyle w:val="Listaszerbekezds"/>
              <w:numPr>
                <w:ilvl w:val="0"/>
                <w:numId w:val="4"/>
              </w:numPr>
              <w:contextualSpacing w:val="0"/>
              <w:jc w:val="both"/>
              <w:rPr>
                <w:lang w:val="en-GB"/>
              </w:rPr>
            </w:pPr>
            <w:r>
              <w:rPr>
                <w:lang w:val="en-GB"/>
              </w:rPr>
              <w:t xml:space="preserve">Menstrual health and </w:t>
            </w:r>
            <w:r w:rsidR="00330E15">
              <w:rPr>
                <w:lang w:val="en-GB"/>
              </w:rPr>
              <w:t>gender equality</w:t>
            </w:r>
            <w:r>
              <w:rPr>
                <w:lang w:val="en-GB"/>
              </w:rPr>
              <w:t xml:space="preserve"> </w:t>
            </w:r>
          </w:p>
          <w:p w14:paraId="41A966DB" w14:textId="2BB9F127" w:rsidR="00A710AA" w:rsidRPr="002E0651" w:rsidRDefault="00330E15" w:rsidP="002E0651">
            <w:pPr>
              <w:pStyle w:val="Listaszerbekezds"/>
              <w:numPr>
                <w:ilvl w:val="0"/>
                <w:numId w:val="4"/>
              </w:numPr>
              <w:contextualSpacing w:val="0"/>
              <w:jc w:val="both"/>
              <w:rPr>
                <w:lang w:val="en-GB"/>
              </w:rPr>
            </w:pPr>
            <w:r>
              <w:rPr>
                <w:lang w:val="en-GB"/>
              </w:rPr>
              <w:t>Practices targeting the new dimensions of gender equality globally</w:t>
            </w:r>
          </w:p>
          <w:p w14:paraId="1ADBC6D0" w14:textId="7157D19C" w:rsidR="00A710AA" w:rsidRPr="00330E15" w:rsidRDefault="00330E15" w:rsidP="00330E15">
            <w:pPr>
              <w:pStyle w:val="Listaszerbekezds"/>
              <w:numPr>
                <w:ilvl w:val="0"/>
                <w:numId w:val="4"/>
              </w:numPr>
              <w:contextualSpacing w:val="0"/>
              <w:jc w:val="both"/>
              <w:rPr>
                <w:lang w:val="en-GB"/>
              </w:rPr>
            </w:pPr>
            <w:r>
              <w:rPr>
                <w:lang w:val="en-GB"/>
              </w:rPr>
              <w:t xml:space="preserve">Bullying, cyberbullying. </w:t>
            </w:r>
            <w:r w:rsidR="00324122" w:rsidRPr="00330E15">
              <w:rPr>
                <w:lang w:val="en-GB"/>
              </w:rPr>
              <w:t>The new category: mobbing at the workplace</w:t>
            </w:r>
          </w:p>
          <w:p w14:paraId="7C66D893" w14:textId="77777777" w:rsidR="00A710AA" w:rsidRPr="002E0651" w:rsidRDefault="00324122" w:rsidP="002E0651">
            <w:pPr>
              <w:pStyle w:val="Listaszerbekezds"/>
              <w:numPr>
                <w:ilvl w:val="0"/>
                <w:numId w:val="4"/>
              </w:numPr>
              <w:contextualSpacing w:val="0"/>
              <w:jc w:val="both"/>
              <w:rPr>
                <w:lang w:val="en-GB"/>
              </w:rPr>
            </w:pPr>
            <w:r>
              <w:rPr>
                <w:lang w:val="en-GB"/>
              </w:rPr>
              <w:t>Mobbing and the regulation of the equal treatment</w:t>
            </w:r>
          </w:p>
          <w:p w14:paraId="108F7664" w14:textId="77777777" w:rsidR="00A710AA" w:rsidRPr="002E0651" w:rsidRDefault="00324122" w:rsidP="002E0651">
            <w:pPr>
              <w:pStyle w:val="Listaszerbekezds"/>
              <w:numPr>
                <w:ilvl w:val="0"/>
                <w:numId w:val="4"/>
              </w:numPr>
              <w:contextualSpacing w:val="0"/>
              <w:jc w:val="both"/>
              <w:rPr>
                <w:lang w:val="en-GB"/>
              </w:rPr>
            </w:pPr>
            <w:r>
              <w:rPr>
                <w:lang w:val="en-GB"/>
              </w:rPr>
              <w:t xml:space="preserve">Gaps between the generations – the quiet quitting </w:t>
            </w:r>
          </w:p>
          <w:p w14:paraId="6ABD9EE3" w14:textId="77777777" w:rsidR="00A710AA" w:rsidRPr="002E0651" w:rsidRDefault="00324122" w:rsidP="002E0651">
            <w:pPr>
              <w:pStyle w:val="Listaszerbekezds"/>
              <w:numPr>
                <w:ilvl w:val="0"/>
                <w:numId w:val="4"/>
              </w:numPr>
              <w:contextualSpacing w:val="0"/>
              <w:jc w:val="both"/>
            </w:pPr>
            <w:r>
              <w:t>The problem of quiet firing</w:t>
            </w:r>
          </w:p>
          <w:p w14:paraId="07854C06" w14:textId="77777777" w:rsidR="00A710AA" w:rsidRPr="002E0651" w:rsidRDefault="00A710AA" w:rsidP="002E0651">
            <w:pPr>
              <w:pStyle w:val="Listaszerbekezds"/>
              <w:numPr>
                <w:ilvl w:val="0"/>
                <w:numId w:val="4"/>
              </w:numPr>
              <w:contextualSpacing w:val="0"/>
              <w:jc w:val="both"/>
            </w:pPr>
            <w:r w:rsidRPr="002E0651">
              <w:t xml:space="preserve">The </w:t>
            </w:r>
            <w:r w:rsidR="00324122">
              <w:t>new types of working forms</w:t>
            </w:r>
          </w:p>
          <w:p w14:paraId="1FC248B1" w14:textId="77777777" w:rsidR="00A710AA" w:rsidRPr="002E0651" w:rsidRDefault="00A710AA" w:rsidP="002E0651">
            <w:pPr>
              <w:pStyle w:val="Listaszerbekezds"/>
              <w:numPr>
                <w:ilvl w:val="0"/>
                <w:numId w:val="4"/>
              </w:numPr>
              <w:contextualSpacing w:val="0"/>
              <w:jc w:val="both"/>
            </w:pPr>
            <w:r w:rsidRPr="002E0651">
              <w:t xml:space="preserve">The </w:t>
            </w:r>
            <w:r w:rsidR="00324122">
              <w:t>non-protection of these forms – why is it discriminational?</w:t>
            </w:r>
          </w:p>
          <w:p w14:paraId="7B6B5EDA" w14:textId="77777777" w:rsidR="00A710AA" w:rsidRPr="002E0651" w:rsidRDefault="00324122" w:rsidP="002E0651">
            <w:pPr>
              <w:pStyle w:val="Listaszerbekezds"/>
              <w:numPr>
                <w:ilvl w:val="0"/>
                <w:numId w:val="4"/>
              </w:numPr>
              <w:contextualSpacing w:val="0"/>
              <w:jc w:val="both"/>
            </w:pPr>
            <w:r>
              <w:t>Good practices – Examples from the world of corporates</w:t>
            </w:r>
          </w:p>
          <w:p w14:paraId="6122C602" w14:textId="55981759" w:rsidR="00A710AA" w:rsidRPr="002E0651" w:rsidRDefault="00A710AA" w:rsidP="002E0651">
            <w:pPr>
              <w:pStyle w:val="Listaszerbekezds"/>
              <w:numPr>
                <w:ilvl w:val="0"/>
                <w:numId w:val="4"/>
              </w:numPr>
              <w:contextualSpacing w:val="0"/>
              <w:jc w:val="both"/>
            </w:pPr>
            <w:r w:rsidRPr="002E0651">
              <w:t>Summary of the topic</w:t>
            </w:r>
            <w:r w:rsidR="00330E15">
              <w:t xml:space="preserve"> and conclusions regarding the new trends labor law with a holistic approach</w:t>
            </w:r>
          </w:p>
          <w:p w14:paraId="0E131B76" w14:textId="77777777" w:rsidR="00C00DDB" w:rsidRPr="002E0651" w:rsidRDefault="00A710AA" w:rsidP="002E0651">
            <w:pPr>
              <w:pStyle w:val="Listaszerbekezds"/>
              <w:numPr>
                <w:ilvl w:val="0"/>
                <w:numId w:val="4"/>
              </w:numPr>
              <w:contextualSpacing w:val="0"/>
              <w:jc w:val="both"/>
            </w:pPr>
            <w:r w:rsidRPr="002E0651">
              <w:t>Test from the lecture</w:t>
            </w:r>
          </w:p>
        </w:tc>
      </w:tr>
      <w:tr w:rsidR="00C00DDB" w:rsidRPr="002E0651" w14:paraId="14F8E7E9" w14:textId="77777777" w:rsidTr="005764AA">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7BCDAA" w14:textId="77777777" w:rsidR="00C00DDB" w:rsidRPr="002E0651" w:rsidRDefault="00C00DDB" w:rsidP="002E0651">
            <w:pPr>
              <w:spacing w:after="0" w:line="240" w:lineRule="auto"/>
              <w:rPr>
                <w:b/>
                <w:sz w:val="24"/>
                <w:szCs w:val="24"/>
                <w:lang w:val="en-GB"/>
              </w:rPr>
            </w:pPr>
            <w:r w:rsidRPr="002E0651">
              <w:rPr>
                <w:b/>
                <w:sz w:val="24"/>
                <w:szCs w:val="24"/>
                <w:lang w:val="en-GB"/>
              </w:rPr>
              <w:t>Method and evaluation of in-semester assessment:</w:t>
            </w:r>
          </w:p>
          <w:p w14:paraId="738DBD15" w14:textId="77777777" w:rsidR="00C00DDB" w:rsidRPr="002E0651" w:rsidRDefault="00C00DDB" w:rsidP="002E0651">
            <w:pPr>
              <w:spacing w:after="0" w:line="240" w:lineRule="auto"/>
              <w:rPr>
                <w:sz w:val="24"/>
                <w:szCs w:val="24"/>
              </w:rPr>
            </w:pPr>
            <w:r w:rsidRPr="002E0651">
              <w:rPr>
                <w:sz w:val="24"/>
                <w:szCs w:val="24"/>
              </w:rPr>
              <w:t xml:space="preserve">Students shall partcipate in the lecture. </w:t>
            </w:r>
          </w:p>
          <w:p w14:paraId="1F9BD607" w14:textId="77777777" w:rsidR="00C00DDB" w:rsidRPr="002E0651" w:rsidRDefault="00C00DDB" w:rsidP="002E0651">
            <w:pPr>
              <w:spacing w:after="0" w:line="240" w:lineRule="auto"/>
              <w:rPr>
                <w:b/>
                <w:sz w:val="24"/>
                <w:szCs w:val="24"/>
                <w:lang w:val="en-GB"/>
              </w:rPr>
            </w:pPr>
            <w:r w:rsidRPr="002E0651">
              <w:rPr>
                <w:b/>
                <w:sz w:val="24"/>
                <w:szCs w:val="24"/>
                <w:lang w:val="en-GB"/>
              </w:rPr>
              <w:t>Completion requirements and evaluation criteria for seminar grades and exams:</w:t>
            </w:r>
          </w:p>
          <w:p w14:paraId="386E86B6" w14:textId="77777777" w:rsidR="00C00DDB" w:rsidRPr="002E0651" w:rsidRDefault="00C00DDB" w:rsidP="002E0651">
            <w:pPr>
              <w:spacing w:after="0" w:line="240" w:lineRule="auto"/>
              <w:rPr>
                <w:sz w:val="24"/>
                <w:szCs w:val="24"/>
              </w:rPr>
            </w:pPr>
            <w:r w:rsidRPr="002E0651">
              <w:rPr>
                <w:sz w:val="24"/>
                <w:szCs w:val="24"/>
              </w:rPr>
              <w:t xml:space="preserve">Students can choose from two types of the fulfilment of the course: </w:t>
            </w:r>
          </w:p>
          <w:p w14:paraId="0332C87E" w14:textId="77777777" w:rsidR="00C00DDB" w:rsidRPr="002E0651" w:rsidRDefault="00C00DDB" w:rsidP="002E0651">
            <w:pPr>
              <w:spacing w:after="0" w:line="240" w:lineRule="auto"/>
              <w:rPr>
                <w:sz w:val="24"/>
                <w:szCs w:val="24"/>
              </w:rPr>
            </w:pPr>
            <w:r w:rsidRPr="002E0651">
              <w:rPr>
                <w:sz w:val="24"/>
                <w:szCs w:val="24"/>
              </w:rPr>
              <w:t xml:space="preserve">they can write a classroom test or an essay. The classroom test is about the topic of the lectures. The test must be at least </w:t>
            </w:r>
            <w:r w:rsidR="00324122">
              <w:rPr>
                <w:sz w:val="24"/>
                <w:szCs w:val="24"/>
              </w:rPr>
              <w:t>55</w:t>
            </w:r>
            <w:r w:rsidRPr="002E0651">
              <w:rPr>
                <w:sz w:val="24"/>
                <w:szCs w:val="24"/>
              </w:rPr>
              <w:t>% for passing the exam.</w:t>
            </w:r>
            <w:r w:rsidRPr="002E0651">
              <w:rPr>
                <w:sz w:val="24"/>
                <w:szCs w:val="24"/>
                <w:lang w:val="en-GB"/>
              </w:rPr>
              <w:t xml:space="preserve"> The test incorporates the full topic of the lecture.</w:t>
            </w:r>
          </w:p>
          <w:p w14:paraId="4E422B1E" w14:textId="77777777" w:rsidR="00C00DDB" w:rsidRPr="002E0651" w:rsidRDefault="00C00DDB" w:rsidP="002E0651">
            <w:pPr>
              <w:spacing w:after="0" w:line="240" w:lineRule="auto"/>
              <w:rPr>
                <w:sz w:val="24"/>
                <w:szCs w:val="24"/>
              </w:rPr>
            </w:pPr>
            <w:r w:rsidRPr="002E0651">
              <w:rPr>
                <w:sz w:val="24"/>
                <w:szCs w:val="24"/>
              </w:rPr>
              <w:t>The essay shall be written about the topic of the lecture (at least 15.000 and maximum 40.000 characters.) The topic of the essay shall be consulted with the lecturer!</w:t>
            </w:r>
          </w:p>
          <w:p w14:paraId="5B7CF138" w14:textId="77777777" w:rsidR="00C00DDB" w:rsidRPr="002E0651" w:rsidRDefault="00C00DDB" w:rsidP="002E0651">
            <w:pPr>
              <w:spacing w:after="0" w:line="240" w:lineRule="auto"/>
              <w:rPr>
                <w:sz w:val="24"/>
                <w:szCs w:val="24"/>
                <w:lang w:val="en-GB"/>
              </w:rPr>
            </w:pPr>
            <w:r w:rsidRPr="002E0651">
              <w:rPr>
                <w:sz w:val="24"/>
                <w:szCs w:val="24"/>
                <w:lang w:val="en-GB"/>
              </w:rPr>
              <w:t>The marks are the following:</w:t>
            </w:r>
          </w:p>
          <w:p w14:paraId="633EE196" w14:textId="77777777" w:rsidR="00C00DDB" w:rsidRPr="002E0651" w:rsidRDefault="00C00DDB" w:rsidP="002E0651">
            <w:pPr>
              <w:spacing w:after="0" w:line="240" w:lineRule="auto"/>
              <w:rPr>
                <w:sz w:val="24"/>
                <w:szCs w:val="24"/>
                <w:lang w:val="en-GB"/>
              </w:rPr>
            </w:pPr>
            <w:r w:rsidRPr="002E0651">
              <w:rPr>
                <w:sz w:val="24"/>
                <w:szCs w:val="24"/>
                <w:lang w:val="en-GB"/>
              </w:rPr>
              <w:t>0-5</w:t>
            </w:r>
            <w:r w:rsidR="00324122">
              <w:rPr>
                <w:sz w:val="24"/>
                <w:szCs w:val="24"/>
                <w:lang w:val="en-GB"/>
              </w:rPr>
              <w:t>4</w:t>
            </w:r>
            <w:r w:rsidRPr="002E0651">
              <w:rPr>
                <w:sz w:val="24"/>
                <w:szCs w:val="24"/>
                <w:lang w:val="en-GB"/>
              </w:rPr>
              <w:t xml:space="preserve"> % - fail (1)</w:t>
            </w:r>
          </w:p>
          <w:p w14:paraId="7E611513" w14:textId="77777777" w:rsidR="00C00DDB" w:rsidRPr="002E0651" w:rsidRDefault="00324122" w:rsidP="002E0651">
            <w:pPr>
              <w:spacing w:after="0" w:line="240" w:lineRule="auto"/>
              <w:rPr>
                <w:sz w:val="24"/>
                <w:szCs w:val="24"/>
                <w:lang w:val="en-GB"/>
              </w:rPr>
            </w:pPr>
            <w:r>
              <w:rPr>
                <w:sz w:val="24"/>
                <w:szCs w:val="24"/>
                <w:lang w:val="en-GB"/>
              </w:rPr>
              <w:t>55</w:t>
            </w:r>
            <w:r w:rsidR="00C00DDB" w:rsidRPr="002E0651">
              <w:rPr>
                <w:sz w:val="24"/>
                <w:szCs w:val="24"/>
                <w:lang w:val="en-GB"/>
              </w:rPr>
              <w:t>-69 % - pass (2)</w:t>
            </w:r>
          </w:p>
          <w:p w14:paraId="6D727515" w14:textId="77777777" w:rsidR="00C00DDB" w:rsidRPr="002E0651" w:rsidRDefault="00C00DDB" w:rsidP="002E0651">
            <w:pPr>
              <w:spacing w:after="0" w:line="240" w:lineRule="auto"/>
              <w:rPr>
                <w:sz w:val="24"/>
                <w:szCs w:val="24"/>
                <w:lang w:val="en-GB"/>
              </w:rPr>
            </w:pPr>
            <w:r w:rsidRPr="002E0651">
              <w:rPr>
                <w:sz w:val="24"/>
                <w:szCs w:val="24"/>
                <w:lang w:val="en-GB"/>
              </w:rPr>
              <w:t>70-79 % - satisfactory (3)</w:t>
            </w:r>
          </w:p>
          <w:p w14:paraId="5B029825" w14:textId="77777777" w:rsidR="00C00DDB" w:rsidRPr="002E0651" w:rsidRDefault="00C00DDB" w:rsidP="002E0651">
            <w:pPr>
              <w:spacing w:after="0" w:line="240" w:lineRule="auto"/>
              <w:rPr>
                <w:sz w:val="24"/>
                <w:szCs w:val="24"/>
                <w:lang w:val="en-GB"/>
              </w:rPr>
            </w:pPr>
            <w:r w:rsidRPr="002E0651">
              <w:rPr>
                <w:sz w:val="24"/>
                <w:szCs w:val="24"/>
                <w:lang w:val="en-GB"/>
              </w:rPr>
              <w:t>80-89 % - good (4)</w:t>
            </w:r>
          </w:p>
          <w:p w14:paraId="0D93A47A" w14:textId="77777777" w:rsidR="00C00DDB" w:rsidRPr="002E0651" w:rsidRDefault="00C00DDB" w:rsidP="002E0651">
            <w:pPr>
              <w:suppressAutoHyphens w:val="0"/>
              <w:spacing w:after="0" w:line="240" w:lineRule="auto"/>
              <w:jc w:val="left"/>
              <w:rPr>
                <w:sz w:val="24"/>
                <w:szCs w:val="24"/>
                <w:lang w:val="en-GB"/>
              </w:rPr>
            </w:pPr>
            <w:r w:rsidRPr="002E0651">
              <w:rPr>
                <w:sz w:val="24"/>
                <w:szCs w:val="24"/>
                <w:lang w:val="en-GB"/>
              </w:rPr>
              <w:t>90-100% - excellent (5)</w:t>
            </w:r>
          </w:p>
          <w:p w14:paraId="74199869" w14:textId="77777777" w:rsidR="00C00DDB" w:rsidRPr="002E0651" w:rsidRDefault="00C00DDB" w:rsidP="002E0651">
            <w:pPr>
              <w:suppressAutoHyphens w:val="0"/>
              <w:spacing w:after="0" w:line="240" w:lineRule="auto"/>
              <w:jc w:val="left"/>
              <w:rPr>
                <w:sz w:val="24"/>
                <w:szCs w:val="24"/>
                <w:lang w:val="en-GB"/>
              </w:rPr>
            </w:pPr>
          </w:p>
        </w:tc>
      </w:tr>
      <w:tr w:rsidR="00C00DDB" w:rsidRPr="002E0651" w14:paraId="7BF80F42" w14:textId="77777777" w:rsidTr="005764AA">
        <w:tc>
          <w:tcPr>
            <w:tcW w:w="967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E5A18C" w14:textId="77777777" w:rsidR="00C00DDB" w:rsidRPr="002E0651" w:rsidRDefault="00C00DDB" w:rsidP="002E0651">
            <w:pPr>
              <w:spacing w:after="0" w:line="240" w:lineRule="auto"/>
              <w:rPr>
                <w:b/>
                <w:sz w:val="24"/>
                <w:szCs w:val="24"/>
                <w:lang w:val="en-GB"/>
              </w:rPr>
            </w:pPr>
            <w:r w:rsidRPr="002E0651">
              <w:rPr>
                <w:b/>
                <w:sz w:val="24"/>
                <w:szCs w:val="24"/>
                <w:lang w:val="en-GB"/>
              </w:rPr>
              <w:t>Compulsory literature:</w:t>
            </w:r>
          </w:p>
          <w:p w14:paraId="237351C7" w14:textId="77777777" w:rsidR="00C00DDB" w:rsidRPr="002E0651" w:rsidRDefault="00C00DDB" w:rsidP="002E0651">
            <w:pPr>
              <w:pStyle w:val="Listaszerbekezds"/>
              <w:numPr>
                <w:ilvl w:val="0"/>
                <w:numId w:val="5"/>
              </w:numPr>
              <w:contextualSpacing w:val="0"/>
            </w:pPr>
            <w:r w:rsidRPr="002E0651">
              <w:t>The slides prepared by the lecturer.</w:t>
            </w:r>
          </w:p>
          <w:p w14:paraId="1A14F193" w14:textId="77777777" w:rsidR="007F6B37" w:rsidRPr="002E0651" w:rsidRDefault="00324122" w:rsidP="002E0651">
            <w:pPr>
              <w:pStyle w:val="Listaszerbekezds"/>
              <w:numPr>
                <w:ilvl w:val="0"/>
                <w:numId w:val="5"/>
              </w:numPr>
              <w:contextualSpacing w:val="0"/>
            </w:pPr>
            <w:r w:rsidRPr="00324122">
              <w:t>Hennegan J, Winkler IT, Bobel C, Keiser D, Hampton J, Larsson G, Chandra-Mouli V, Plesons M, Mahon T. Menstrual health: a definition for policy, practice, and research. Sex Reprod Health Matters. 2021 Dec;29(1):1911618. doi: 10.1080/26410397.2021.1911618. PMID: 33910492; PMCID: PMC8098749.</w:t>
            </w:r>
            <w:r w:rsidR="002E0651" w:rsidRPr="002E0651">
              <w:t xml:space="preserve"> </w:t>
            </w:r>
          </w:p>
          <w:p w14:paraId="3084434F" w14:textId="77777777" w:rsidR="00EA1A71" w:rsidRPr="002E0651" w:rsidRDefault="00324122" w:rsidP="002E0651">
            <w:pPr>
              <w:pStyle w:val="Listaszerbekezds"/>
              <w:numPr>
                <w:ilvl w:val="0"/>
                <w:numId w:val="5"/>
              </w:numPr>
              <w:contextualSpacing w:val="0"/>
            </w:pPr>
            <w:r w:rsidRPr="00324122">
              <w:t>Bob HEPPLE</w:t>
            </w:r>
            <w:r>
              <w:t xml:space="preserve">: </w:t>
            </w:r>
            <w:r w:rsidRPr="00324122">
              <w:t>Equality and empowerment for decent work</w:t>
            </w:r>
            <w:r>
              <w:t xml:space="preserve">. </w:t>
            </w:r>
            <w:r w:rsidRPr="00324122">
              <w:t>International Labour Review, Vol. 140 (2001), No. 1</w:t>
            </w:r>
          </w:p>
          <w:p w14:paraId="5D16FC4C" w14:textId="77777777" w:rsidR="00912BF3" w:rsidRDefault="00912BF3" w:rsidP="00912BF3">
            <w:pPr>
              <w:pStyle w:val="Listaszerbekezds"/>
              <w:numPr>
                <w:ilvl w:val="0"/>
                <w:numId w:val="5"/>
              </w:numPr>
              <w:contextualSpacing w:val="0"/>
            </w:pPr>
            <w:r w:rsidRPr="00912BF3">
              <w:t>Dr Wojciech Ostaszewski: Employer's liability for mobbing</w:t>
            </w:r>
            <w:r>
              <w:t xml:space="preserve"> </w:t>
            </w:r>
            <w:r w:rsidRPr="00912BF3">
              <w:t>(workplace bullying) in Polish labour law</w:t>
            </w:r>
            <w:r>
              <w:t xml:space="preserve">. </w:t>
            </w:r>
            <w:r w:rsidRPr="00912BF3">
              <w:t>Labour And Social Security Journal</w:t>
            </w:r>
            <w:r>
              <w:t xml:space="preserve">. </w:t>
            </w:r>
            <w:r w:rsidRPr="00912BF3">
              <w:t>DOI 10.33226/0032-6186.2020.7.6</w:t>
            </w:r>
          </w:p>
          <w:p w14:paraId="55D9DE34" w14:textId="77777777" w:rsidR="00912BF3" w:rsidRPr="002E0651" w:rsidRDefault="00912BF3" w:rsidP="00912BF3">
            <w:pPr>
              <w:pStyle w:val="Listaszerbekezds"/>
              <w:numPr>
                <w:ilvl w:val="0"/>
                <w:numId w:val="5"/>
              </w:numPr>
              <w:contextualSpacing w:val="0"/>
            </w:pPr>
            <w:r>
              <w:t xml:space="preserve">Irene Mandl: </w:t>
            </w:r>
            <w:r w:rsidRPr="00912BF3">
              <w:t>New forms of employment in Europe—how new is new?</w:t>
            </w:r>
            <w:r>
              <w:t xml:space="preserve"> </w:t>
            </w:r>
            <w:r w:rsidRPr="00912BF3">
              <w:t>https://socialeurope.eu/new-forms-of-employment-in-europe-how-new-is-new</w:t>
            </w:r>
          </w:p>
          <w:p w14:paraId="222E4EA1" w14:textId="77777777" w:rsidR="00C00DDB" w:rsidRPr="00912BF3" w:rsidRDefault="00C00DDB" w:rsidP="00912BF3">
            <w:pPr>
              <w:ind w:left="360"/>
              <w:rPr>
                <w:b/>
              </w:rPr>
            </w:pPr>
            <w:r w:rsidRPr="00912BF3">
              <w:rPr>
                <w:b/>
              </w:rPr>
              <w:t>Recommended literature:</w:t>
            </w:r>
          </w:p>
          <w:p w14:paraId="658B32E1" w14:textId="77777777" w:rsidR="007F6B37" w:rsidRPr="002E0651" w:rsidRDefault="00912BF3" w:rsidP="002E0651">
            <w:pPr>
              <w:numPr>
                <w:ilvl w:val="0"/>
                <w:numId w:val="3"/>
              </w:numPr>
              <w:spacing w:after="0" w:line="240" w:lineRule="auto"/>
              <w:rPr>
                <w:sz w:val="24"/>
                <w:szCs w:val="24"/>
              </w:rPr>
            </w:pPr>
            <w:r>
              <w:rPr>
                <w:sz w:val="24"/>
                <w:szCs w:val="24"/>
              </w:rPr>
              <w:t xml:space="preserve">Zara Green: </w:t>
            </w:r>
            <w:r w:rsidRPr="00912BF3">
              <w:rPr>
                <w:sz w:val="24"/>
                <w:szCs w:val="24"/>
              </w:rPr>
              <w:t>Menstrual Health in the Workplace</w:t>
            </w:r>
            <w:r>
              <w:rPr>
                <w:sz w:val="24"/>
                <w:szCs w:val="24"/>
              </w:rPr>
              <w:t xml:space="preserve">. </w:t>
            </w:r>
            <w:r w:rsidRPr="00912BF3">
              <w:rPr>
                <w:sz w:val="24"/>
                <w:szCs w:val="24"/>
              </w:rPr>
              <w:t>https://www.mlplaw.co.uk/menstrual-health-in-the-workplace/</w:t>
            </w:r>
          </w:p>
          <w:p w14:paraId="282BCB04" w14:textId="77777777" w:rsidR="007F6B37" w:rsidRPr="002E0651" w:rsidRDefault="00912BF3" w:rsidP="002E0651">
            <w:pPr>
              <w:numPr>
                <w:ilvl w:val="0"/>
                <w:numId w:val="3"/>
              </w:numPr>
              <w:spacing w:after="0" w:line="240" w:lineRule="auto"/>
              <w:rPr>
                <w:sz w:val="24"/>
                <w:szCs w:val="24"/>
              </w:rPr>
            </w:pPr>
            <w:r>
              <w:rPr>
                <w:sz w:val="24"/>
                <w:szCs w:val="24"/>
              </w:rPr>
              <w:t xml:space="preserve">Kloe Halls: </w:t>
            </w:r>
            <w:r w:rsidRPr="00912BF3">
              <w:rPr>
                <w:sz w:val="24"/>
                <w:szCs w:val="24"/>
              </w:rPr>
              <w:t>Menstrual health and work</w:t>
            </w:r>
            <w:r w:rsidR="007F6B37" w:rsidRPr="002E0651">
              <w:rPr>
                <w:sz w:val="24"/>
                <w:szCs w:val="24"/>
              </w:rPr>
              <w:t>.</w:t>
            </w:r>
            <w:r>
              <w:rPr>
                <w:sz w:val="24"/>
                <w:szCs w:val="24"/>
              </w:rPr>
              <w:t xml:space="preserve"> </w:t>
            </w:r>
            <w:r w:rsidRPr="00912BF3">
              <w:rPr>
                <w:sz w:val="24"/>
                <w:szCs w:val="24"/>
              </w:rPr>
              <w:t>https://www.linklaters.com/en/insights/blogs/the-diversity-faculty-blog/2022/august/menstrual-health-and-work</w:t>
            </w:r>
          </w:p>
          <w:p w14:paraId="331813CC" w14:textId="77777777" w:rsidR="00912BF3" w:rsidRPr="00912BF3" w:rsidRDefault="00912BF3" w:rsidP="00912BF3">
            <w:pPr>
              <w:pStyle w:val="Listaszerbekezds"/>
              <w:numPr>
                <w:ilvl w:val="0"/>
                <w:numId w:val="5"/>
              </w:numPr>
              <w:contextualSpacing w:val="0"/>
            </w:pPr>
            <w:r w:rsidRPr="00912BF3">
              <w:t>Thomas Piketty: A Brief History of Equality. Belknap Press: An Imprint of Harvard University Press, 2022</w:t>
            </w:r>
          </w:p>
          <w:p w14:paraId="3DBC4D8E" w14:textId="77777777" w:rsidR="00C00DDB" w:rsidRPr="002E0651" w:rsidRDefault="00912BF3" w:rsidP="002E0651">
            <w:pPr>
              <w:numPr>
                <w:ilvl w:val="0"/>
                <w:numId w:val="3"/>
              </w:numPr>
              <w:spacing w:after="0" w:line="240" w:lineRule="auto"/>
              <w:rPr>
                <w:sz w:val="24"/>
                <w:szCs w:val="24"/>
              </w:rPr>
            </w:pPr>
            <w:r>
              <w:rPr>
                <w:sz w:val="24"/>
                <w:szCs w:val="24"/>
              </w:rPr>
              <w:lastRenderedPageBreak/>
              <w:t xml:space="preserve">ILO: </w:t>
            </w:r>
            <w:r w:rsidRPr="00912BF3">
              <w:rPr>
                <w:sz w:val="24"/>
                <w:szCs w:val="24"/>
              </w:rPr>
              <w:t>Non-standard forms of employment in selected countries in Central and Eastern Europe</w:t>
            </w:r>
            <w:r>
              <w:rPr>
                <w:sz w:val="24"/>
                <w:szCs w:val="24"/>
              </w:rPr>
              <w:t xml:space="preserve">. </w:t>
            </w:r>
            <w:r w:rsidRPr="00912BF3">
              <w:rPr>
                <w:sz w:val="24"/>
                <w:szCs w:val="24"/>
              </w:rPr>
              <w:t>chrome-extension://efaidnbmnnnibpcajpcglclefindmkaj/https://www.ilo.org/wcmsp5/groups/public/---europe/---ro-geneva/---sro-budapest/documents/publication/wcms_793096.pdf</w:t>
            </w:r>
          </w:p>
        </w:tc>
      </w:tr>
    </w:tbl>
    <w:p w14:paraId="766E4C89" w14:textId="77777777" w:rsidR="00040052" w:rsidRPr="002E0651" w:rsidRDefault="00040052" w:rsidP="002E0651">
      <w:pPr>
        <w:spacing w:after="0" w:line="240" w:lineRule="auto"/>
        <w:rPr>
          <w:sz w:val="24"/>
          <w:szCs w:val="24"/>
          <w:lang w:val="en-GB"/>
        </w:rPr>
      </w:pPr>
    </w:p>
    <w:sectPr w:rsidR="00040052" w:rsidRPr="002E0651" w:rsidSect="00105494">
      <w:headerReference w:type="default" r:id="rId7"/>
      <w:pgSz w:w="11906" w:h="16838"/>
      <w:pgMar w:top="1134" w:right="1134" w:bottom="1134" w:left="1134"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5952BA" w14:textId="77777777" w:rsidR="00AC49B7" w:rsidRDefault="00AC49B7">
      <w:pPr>
        <w:spacing w:after="0" w:line="240" w:lineRule="auto"/>
      </w:pPr>
      <w:r>
        <w:separator/>
      </w:r>
    </w:p>
  </w:endnote>
  <w:endnote w:type="continuationSeparator" w:id="0">
    <w:p w14:paraId="3C38FDB5" w14:textId="77777777" w:rsidR="00AC49B7" w:rsidRDefault="00AC49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C5C10E" w14:textId="77777777" w:rsidR="00AC49B7" w:rsidRDefault="00AC49B7">
      <w:pPr>
        <w:spacing w:after="0" w:line="240" w:lineRule="auto"/>
      </w:pPr>
      <w:r>
        <w:separator/>
      </w:r>
    </w:p>
  </w:footnote>
  <w:footnote w:type="continuationSeparator" w:id="0">
    <w:p w14:paraId="5BD69C1C" w14:textId="77777777" w:rsidR="00AC49B7" w:rsidRDefault="00AC49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841010" w14:textId="77777777" w:rsidR="00330E15" w:rsidRDefault="00BE3F5D">
    <w:pPr>
      <w:pStyle w:val="lfej"/>
      <w:pBdr>
        <w:bottom w:val="double" w:sz="12" w:space="1" w:color="000000"/>
      </w:pBdr>
      <w:jc w:val="center"/>
      <w:rPr>
        <w:rFonts w:cs="Calibri"/>
        <w:smallCaps/>
        <w:szCs w:val="24"/>
      </w:rPr>
    </w:pPr>
    <w:r>
      <w:rPr>
        <w:rFonts w:cs="Calibri"/>
        <w:smallCaps/>
        <w:szCs w:val="24"/>
      </w:rPr>
      <w:t>University of Miskolc Faculty of Law</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761BC"/>
    <w:multiLevelType w:val="hybridMultilevel"/>
    <w:tmpl w:val="534E4FD8"/>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14A957DE"/>
    <w:multiLevelType w:val="hybridMultilevel"/>
    <w:tmpl w:val="AA9497E4"/>
    <w:lvl w:ilvl="0" w:tplc="F6945394">
      <w:numFmt w:val="bullet"/>
      <w:lvlText w:val="-"/>
      <w:lvlJc w:val="left"/>
      <w:pPr>
        <w:ind w:left="720" w:hanging="360"/>
      </w:pPr>
      <w:rPr>
        <w:rFonts w:ascii="Times New Roman" w:eastAsia="Calibri"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 w15:restartNumberingAfterBreak="0">
    <w:nsid w:val="171B0BDF"/>
    <w:multiLevelType w:val="hybridMultilevel"/>
    <w:tmpl w:val="61E60800"/>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 w15:restartNumberingAfterBreak="0">
    <w:nsid w:val="32483700"/>
    <w:multiLevelType w:val="hybridMultilevel"/>
    <w:tmpl w:val="5E766C10"/>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34EC0583"/>
    <w:multiLevelType w:val="hybridMultilevel"/>
    <w:tmpl w:val="61E6080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471F45D2"/>
    <w:multiLevelType w:val="hybridMultilevel"/>
    <w:tmpl w:val="C99E63D2"/>
    <w:lvl w:ilvl="0" w:tplc="73DE87A2">
      <w:start w:val="1"/>
      <w:numFmt w:val="decimal"/>
      <w:lvlText w:val="%1."/>
      <w:lvlJc w:val="left"/>
      <w:pPr>
        <w:ind w:left="392" w:hanging="360"/>
      </w:pPr>
      <w:rPr>
        <w:rFonts w:hint="default"/>
      </w:rPr>
    </w:lvl>
    <w:lvl w:ilvl="1" w:tplc="040E0019" w:tentative="1">
      <w:start w:val="1"/>
      <w:numFmt w:val="lowerLetter"/>
      <w:lvlText w:val="%2."/>
      <w:lvlJc w:val="left"/>
      <w:pPr>
        <w:ind w:left="1112" w:hanging="360"/>
      </w:pPr>
    </w:lvl>
    <w:lvl w:ilvl="2" w:tplc="040E001B" w:tentative="1">
      <w:start w:val="1"/>
      <w:numFmt w:val="lowerRoman"/>
      <w:lvlText w:val="%3."/>
      <w:lvlJc w:val="right"/>
      <w:pPr>
        <w:ind w:left="1832" w:hanging="180"/>
      </w:pPr>
    </w:lvl>
    <w:lvl w:ilvl="3" w:tplc="040E000F" w:tentative="1">
      <w:start w:val="1"/>
      <w:numFmt w:val="decimal"/>
      <w:lvlText w:val="%4."/>
      <w:lvlJc w:val="left"/>
      <w:pPr>
        <w:ind w:left="2552" w:hanging="360"/>
      </w:pPr>
    </w:lvl>
    <w:lvl w:ilvl="4" w:tplc="040E0019" w:tentative="1">
      <w:start w:val="1"/>
      <w:numFmt w:val="lowerLetter"/>
      <w:lvlText w:val="%5."/>
      <w:lvlJc w:val="left"/>
      <w:pPr>
        <w:ind w:left="3272" w:hanging="360"/>
      </w:pPr>
    </w:lvl>
    <w:lvl w:ilvl="5" w:tplc="040E001B" w:tentative="1">
      <w:start w:val="1"/>
      <w:numFmt w:val="lowerRoman"/>
      <w:lvlText w:val="%6."/>
      <w:lvlJc w:val="right"/>
      <w:pPr>
        <w:ind w:left="3992" w:hanging="180"/>
      </w:pPr>
    </w:lvl>
    <w:lvl w:ilvl="6" w:tplc="040E000F" w:tentative="1">
      <w:start w:val="1"/>
      <w:numFmt w:val="decimal"/>
      <w:lvlText w:val="%7."/>
      <w:lvlJc w:val="left"/>
      <w:pPr>
        <w:ind w:left="4712" w:hanging="360"/>
      </w:pPr>
    </w:lvl>
    <w:lvl w:ilvl="7" w:tplc="040E0019" w:tentative="1">
      <w:start w:val="1"/>
      <w:numFmt w:val="lowerLetter"/>
      <w:lvlText w:val="%8."/>
      <w:lvlJc w:val="left"/>
      <w:pPr>
        <w:ind w:left="5432" w:hanging="360"/>
      </w:pPr>
    </w:lvl>
    <w:lvl w:ilvl="8" w:tplc="040E001B" w:tentative="1">
      <w:start w:val="1"/>
      <w:numFmt w:val="lowerRoman"/>
      <w:lvlText w:val="%9."/>
      <w:lvlJc w:val="right"/>
      <w:pPr>
        <w:ind w:left="6152" w:hanging="180"/>
      </w:pPr>
    </w:lvl>
  </w:abstractNum>
  <w:abstractNum w:abstractNumId="6" w15:restartNumberingAfterBreak="0">
    <w:nsid w:val="64A67C91"/>
    <w:multiLevelType w:val="hybridMultilevel"/>
    <w:tmpl w:val="D598AF76"/>
    <w:lvl w:ilvl="0" w:tplc="E33E65C6">
      <w:start w:val="1"/>
      <w:numFmt w:val="decimal"/>
      <w:lvlText w:val="%1."/>
      <w:lvlJc w:val="left"/>
      <w:pPr>
        <w:ind w:left="1080" w:hanging="360"/>
      </w:pPr>
      <w:rPr>
        <w:rFonts w:hint="default"/>
      </w:rPr>
    </w:lvl>
    <w:lvl w:ilvl="1" w:tplc="040E0019" w:tentative="1">
      <w:start w:val="1"/>
      <w:numFmt w:val="lowerLetter"/>
      <w:lvlText w:val="%2."/>
      <w:lvlJc w:val="left"/>
      <w:pPr>
        <w:ind w:left="1800" w:hanging="360"/>
      </w:pPr>
    </w:lvl>
    <w:lvl w:ilvl="2" w:tplc="040E001B" w:tentative="1">
      <w:start w:val="1"/>
      <w:numFmt w:val="lowerRoman"/>
      <w:lvlText w:val="%3."/>
      <w:lvlJc w:val="right"/>
      <w:pPr>
        <w:ind w:left="2520" w:hanging="180"/>
      </w:pPr>
    </w:lvl>
    <w:lvl w:ilvl="3" w:tplc="040E000F" w:tentative="1">
      <w:start w:val="1"/>
      <w:numFmt w:val="decimal"/>
      <w:lvlText w:val="%4."/>
      <w:lvlJc w:val="left"/>
      <w:pPr>
        <w:ind w:left="3240" w:hanging="360"/>
      </w:pPr>
    </w:lvl>
    <w:lvl w:ilvl="4" w:tplc="040E0019" w:tentative="1">
      <w:start w:val="1"/>
      <w:numFmt w:val="lowerLetter"/>
      <w:lvlText w:val="%5."/>
      <w:lvlJc w:val="left"/>
      <w:pPr>
        <w:ind w:left="3960" w:hanging="360"/>
      </w:pPr>
    </w:lvl>
    <w:lvl w:ilvl="5" w:tplc="040E001B" w:tentative="1">
      <w:start w:val="1"/>
      <w:numFmt w:val="lowerRoman"/>
      <w:lvlText w:val="%6."/>
      <w:lvlJc w:val="right"/>
      <w:pPr>
        <w:ind w:left="4680" w:hanging="180"/>
      </w:pPr>
    </w:lvl>
    <w:lvl w:ilvl="6" w:tplc="040E000F" w:tentative="1">
      <w:start w:val="1"/>
      <w:numFmt w:val="decimal"/>
      <w:lvlText w:val="%7."/>
      <w:lvlJc w:val="left"/>
      <w:pPr>
        <w:ind w:left="5400" w:hanging="360"/>
      </w:pPr>
    </w:lvl>
    <w:lvl w:ilvl="7" w:tplc="040E0019" w:tentative="1">
      <w:start w:val="1"/>
      <w:numFmt w:val="lowerLetter"/>
      <w:lvlText w:val="%8."/>
      <w:lvlJc w:val="left"/>
      <w:pPr>
        <w:ind w:left="6120" w:hanging="360"/>
      </w:pPr>
    </w:lvl>
    <w:lvl w:ilvl="8" w:tplc="040E001B" w:tentative="1">
      <w:start w:val="1"/>
      <w:numFmt w:val="lowerRoman"/>
      <w:lvlText w:val="%9."/>
      <w:lvlJc w:val="right"/>
      <w:pPr>
        <w:ind w:left="6840" w:hanging="180"/>
      </w:pPr>
    </w:lvl>
  </w:abstractNum>
  <w:num w:numId="1" w16cid:durableId="982808152">
    <w:abstractNumId w:val="6"/>
  </w:num>
  <w:num w:numId="2" w16cid:durableId="786244421">
    <w:abstractNumId w:val="1"/>
  </w:num>
  <w:num w:numId="3" w16cid:durableId="479275482">
    <w:abstractNumId w:val="3"/>
  </w:num>
  <w:num w:numId="4" w16cid:durableId="1885829695">
    <w:abstractNumId w:val="5"/>
  </w:num>
  <w:num w:numId="5" w16cid:durableId="468205300">
    <w:abstractNumId w:val="0"/>
  </w:num>
  <w:num w:numId="6" w16cid:durableId="313031462">
    <w:abstractNumId w:val="4"/>
  </w:num>
  <w:num w:numId="7" w16cid:durableId="4787661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3F5D"/>
    <w:rsid w:val="00040052"/>
    <w:rsid w:val="00042DCE"/>
    <w:rsid w:val="00120E11"/>
    <w:rsid w:val="001A2023"/>
    <w:rsid w:val="00212A6C"/>
    <w:rsid w:val="002D3DBC"/>
    <w:rsid w:val="002E0651"/>
    <w:rsid w:val="00324122"/>
    <w:rsid w:val="00330E15"/>
    <w:rsid w:val="00357A03"/>
    <w:rsid w:val="00361C9E"/>
    <w:rsid w:val="00433450"/>
    <w:rsid w:val="00453D3E"/>
    <w:rsid w:val="00501F1A"/>
    <w:rsid w:val="00540B80"/>
    <w:rsid w:val="005D3AAE"/>
    <w:rsid w:val="006A18B5"/>
    <w:rsid w:val="006F652E"/>
    <w:rsid w:val="007F6B37"/>
    <w:rsid w:val="00815D4D"/>
    <w:rsid w:val="00912BF3"/>
    <w:rsid w:val="00915EA1"/>
    <w:rsid w:val="00A710AA"/>
    <w:rsid w:val="00A827DB"/>
    <w:rsid w:val="00A975FD"/>
    <w:rsid w:val="00AC49B7"/>
    <w:rsid w:val="00B23A61"/>
    <w:rsid w:val="00BA0529"/>
    <w:rsid w:val="00BA48DA"/>
    <w:rsid w:val="00BC56C3"/>
    <w:rsid w:val="00BE3F5D"/>
    <w:rsid w:val="00BF63EE"/>
    <w:rsid w:val="00C00DDB"/>
    <w:rsid w:val="00C62FBB"/>
    <w:rsid w:val="00C84AC5"/>
    <w:rsid w:val="00D25EBA"/>
    <w:rsid w:val="00D50EFD"/>
    <w:rsid w:val="00DA1AA4"/>
    <w:rsid w:val="00DE36B0"/>
    <w:rsid w:val="00E53096"/>
    <w:rsid w:val="00EA1A71"/>
    <w:rsid w:val="00F2268F"/>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E5B641"/>
  <w15:docId w15:val="{F49F52EA-2E8C-42F8-AF88-49C7EA6E4E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rsid w:val="00BE3F5D"/>
    <w:pPr>
      <w:suppressAutoHyphens/>
      <w:autoSpaceDN w:val="0"/>
      <w:spacing w:after="120" w:line="276" w:lineRule="auto"/>
      <w:jc w:val="both"/>
      <w:textAlignment w:val="baseline"/>
    </w:pPr>
    <w:rPr>
      <w:rFonts w:ascii="Times New Roman" w:eastAsia="Calibri" w:hAnsi="Times New Roman" w:cs="Times New Roman"/>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rsid w:val="00BE3F5D"/>
    <w:pPr>
      <w:tabs>
        <w:tab w:val="center" w:pos="4536"/>
        <w:tab w:val="right" w:pos="9072"/>
      </w:tabs>
      <w:spacing w:after="0" w:line="240" w:lineRule="auto"/>
    </w:pPr>
  </w:style>
  <w:style w:type="character" w:customStyle="1" w:styleId="lfejChar">
    <w:name w:val="Élőfej Char"/>
    <w:basedOn w:val="Bekezdsalapbettpusa"/>
    <w:link w:val="lfej"/>
    <w:rsid w:val="00BE3F5D"/>
    <w:rPr>
      <w:rFonts w:ascii="Times New Roman" w:eastAsia="Calibri" w:hAnsi="Times New Roman" w:cs="Times New Roman"/>
    </w:rPr>
  </w:style>
  <w:style w:type="paragraph" w:styleId="Listaszerbekezds">
    <w:name w:val="List Paragraph"/>
    <w:basedOn w:val="Norml"/>
    <w:uiPriority w:val="99"/>
    <w:qFormat/>
    <w:rsid w:val="00BE3F5D"/>
    <w:pPr>
      <w:suppressAutoHyphens w:val="0"/>
      <w:autoSpaceDN/>
      <w:spacing w:after="0" w:line="240" w:lineRule="auto"/>
      <w:ind w:left="720"/>
      <w:contextualSpacing/>
      <w:jc w:val="left"/>
      <w:textAlignment w:val="auto"/>
    </w:pPr>
    <w:rPr>
      <w:sz w:val="24"/>
      <w:szCs w:val="24"/>
      <w:lang w:eastAsia="hu-HU"/>
    </w:rPr>
  </w:style>
  <w:style w:type="paragraph" w:customStyle="1" w:styleId="Listaszerbekezds1">
    <w:name w:val="Listaszerű bekezdés1"/>
    <w:basedOn w:val="Norml"/>
    <w:uiPriority w:val="99"/>
    <w:rsid w:val="00BE3F5D"/>
    <w:pPr>
      <w:ind w:left="720"/>
    </w:pPr>
    <w:rPr>
      <w:rFonts w:eastAsia="Times New Roman"/>
    </w:rPr>
  </w:style>
  <w:style w:type="character" w:styleId="Hiperhivatkozs">
    <w:name w:val="Hyperlink"/>
    <w:uiPriority w:val="99"/>
    <w:rsid w:val="00BE3F5D"/>
    <w:rPr>
      <w:color w:val="0000FF"/>
      <w:u w:val="single"/>
    </w:rPr>
  </w:style>
  <w:style w:type="character" w:customStyle="1" w:styleId="Feloldatlanmegemlts1">
    <w:name w:val="Feloldatlan megemlítés1"/>
    <w:basedOn w:val="Bekezdsalapbettpusa"/>
    <w:uiPriority w:val="99"/>
    <w:rsid w:val="00C00DD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94272">
      <w:bodyDiv w:val="1"/>
      <w:marLeft w:val="0"/>
      <w:marRight w:val="0"/>
      <w:marTop w:val="0"/>
      <w:marBottom w:val="0"/>
      <w:divBdr>
        <w:top w:val="none" w:sz="0" w:space="0" w:color="auto"/>
        <w:left w:val="none" w:sz="0" w:space="0" w:color="auto"/>
        <w:bottom w:val="none" w:sz="0" w:space="0" w:color="auto"/>
        <w:right w:val="none" w:sz="0" w:space="0" w:color="auto"/>
      </w:divBdr>
      <w:divsChild>
        <w:div w:id="535388886">
          <w:marLeft w:val="0"/>
          <w:marRight w:val="0"/>
          <w:marTop w:val="45"/>
          <w:marBottom w:val="0"/>
          <w:divBdr>
            <w:top w:val="none" w:sz="0" w:space="0" w:color="auto"/>
            <w:left w:val="none" w:sz="0" w:space="0" w:color="auto"/>
            <w:bottom w:val="none" w:sz="0" w:space="0" w:color="auto"/>
            <w:right w:val="none" w:sz="0" w:space="0" w:color="auto"/>
          </w:divBdr>
        </w:div>
        <w:div w:id="1444806839">
          <w:marLeft w:val="225"/>
          <w:marRight w:val="150"/>
          <w:marTop w:val="150"/>
          <w:marBottom w:val="150"/>
          <w:divBdr>
            <w:top w:val="none" w:sz="0" w:space="0" w:color="auto"/>
            <w:left w:val="none" w:sz="0" w:space="0" w:color="auto"/>
            <w:bottom w:val="none" w:sz="0" w:space="0" w:color="auto"/>
            <w:right w:val="none" w:sz="0" w:space="0" w:color="auto"/>
          </w:divBdr>
        </w:div>
      </w:divsChild>
    </w:div>
    <w:div w:id="386949886">
      <w:bodyDiv w:val="1"/>
      <w:marLeft w:val="0"/>
      <w:marRight w:val="0"/>
      <w:marTop w:val="0"/>
      <w:marBottom w:val="0"/>
      <w:divBdr>
        <w:top w:val="none" w:sz="0" w:space="0" w:color="auto"/>
        <w:left w:val="none" w:sz="0" w:space="0" w:color="auto"/>
        <w:bottom w:val="none" w:sz="0" w:space="0" w:color="auto"/>
        <w:right w:val="none" w:sz="0" w:space="0" w:color="auto"/>
      </w:divBdr>
    </w:div>
    <w:div w:id="878322174">
      <w:bodyDiv w:val="1"/>
      <w:marLeft w:val="0"/>
      <w:marRight w:val="0"/>
      <w:marTop w:val="0"/>
      <w:marBottom w:val="0"/>
      <w:divBdr>
        <w:top w:val="none" w:sz="0" w:space="0" w:color="auto"/>
        <w:left w:val="none" w:sz="0" w:space="0" w:color="auto"/>
        <w:bottom w:val="none" w:sz="0" w:space="0" w:color="auto"/>
        <w:right w:val="none" w:sz="0" w:space="0" w:color="auto"/>
      </w:divBdr>
    </w:div>
    <w:div w:id="1058478939">
      <w:bodyDiv w:val="1"/>
      <w:marLeft w:val="0"/>
      <w:marRight w:val="0"/>
      <w:marTop w:val="0"/>
      <w:marBottom w:val="0"/>
      <w:divBdr>
        <w:top w:val="none" w:sz="0" w:space="0" w:color="auto"/>
        <w:left w:val="none" w:sz="0" w:space="0" w:color="auto"/>
        <w:bottom w:val="none" w:sz="0" w:space="0" w:color="auto"/>
        <w:right w:val="none" w:sz="0" w:space="0" w:color="auto"/>
      </w:divBdr>
    </w:div>
    <w:div w:id="1654989097">
      <w:bodyDiv w:val="1"/>
      <w:marLeft w:val="0"/>
      <w:marRight w:val="0"/>
      <w:marTop w:val="0"/>
      <w:marBottom w:val="0"/>
      <w:divBdr>
        <w:top w:val="none" w:sz="0" w:space="0" w:color="auto"/>
        <w:left w:val="none" w:sz="0" w:space="0" w:color="auto"/>
        <w:bottom w:val="none" w:sz="0" w:space="0" w:color="auto"/>
        <w:right w:val="none" w:sz="0" w:space="0" w:color="auto"/>
      </w:divBdr>
      <w:divsChild>
        <w:div w:id="1448815733">
          <w:marLeft w:val="0"/>
          <w:marRight w:val="0"/>
          <w:marTop w:val="45"/>
          <w:marBottom w:val="0"/>
          <w:divBdr>
            <w:top w:val="none" w:sz="0" w:space="0" w:color="auto"/>
            <w:left w:val="none" w:sz="0" w:space="0" w:color="auto"/>
            <w:bottom w:val="none" w:sz="0" w:space="0" w:color="auto"/>
            <w:right w:val="none" w:sz="0" w:space="0" w:color="auto"/>
          </w:divBdr>
        </w:div>
        <w:div w:id="631517363">
          <w:marLeft w:val="225"/>
          <w:marRight w:val="150"/>
          <w:marTop w:val="150"/>
          <w:marBottom w:val="150"/>
          <w:divBdr>
            <w:top w:val="none" w:sz="0" w:space="0" w:color="auto"/>
            <w:left w:val="none" w:sz="0" w:space="0" w:color="auto"/>
            <w:bottom w:val="none" w:sz="0" w:space="0" w:color="auto"/>
            <w:right w:val="none" w:sz="0" w:space="0" w:color="auto"/>
          </w:divBdr>
        </w:div>
      </w:divsChild>
    </w:div>
    <w:div w:id="1929118784">
      <w:bodyDiv w:val="1"/>
      <w:marLeft w:val="0"/>
      <w:marRight w:val="0"/>
      <w:marTop w:val="0"/>
      <w:marBottom w:val="0"/>
      <w:divBdr>
        <w:top w:val="none" w:sz="0" w:space="0" w:color="auto"/>
        <w:left w:val="none" w:sz="0" w:space="0" w:color="auto"/>
        <w:bottom w:val="none" w:sz="0" w:space="0" w:color="auto"/>
        <w:right w:val="none" w:sz="0" w:space="0" w:color="auto"/>
      </w:divBdr>
    </w:div>
    <w:div w:id="1954900969">
      <w:bodyDiv w:val="1"/>
      <w:marLeft w:val="0"/>
      <w:marRight w:val="0"/>
      <w:marTop w:val="0"/>
      <w:marBottom w:val="0"/>
      <w:divBdr>
        <w:top w:val="none" w:sz="0" w:space="0" w:color="auto"/>
        <w:left w:val="none" w:sz="0" w:space="0" w:color="auto"/>
        <w:bottom w:val="none" w:sz="0" w:space="0" w:color="auto"/>
        <w:right w:val="none" w:sz="0" w:space="0" w:color="auto"/>
      </w:divBdr>
    </w:div>
    <w:div w:id="2008702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689</Words>
  <Characters>4757</Characters>
  <Application>Microsoft Office Word</Application>
  <DocSecurity>0</DocSecurity>
  <Lines>39</Lines>
  <Paragraphs>10</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5436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Zoltán Dr. Varga</dc:creator>
  <cp:lastModifiedBy>Révész Katalin</cp:lastModifiedBy>
  <cp:revision>6</cp:revision>
  <dcterms:created xsi:type="dcterms:W3CDTF">2024-10-28T08:22:00Z</dcterms:created>
  <dcterms:modified xsi:type="dcterms:W3CDTF">2025-09-16T08:52:00Z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495a27791124d6637b7eda8e7588da728977eb60d8038cb1f8e3a0ba0f8ef32a</vt:lpwstr>
  </property>
</Properties>
</file>